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CD7" w:rsidRDefault="00C64CD7" w:rsidP="00C64CD7">
      <w:pPr>
        <w:snapToGrid w:val="0"/>
        <w:jc w:val="center"/>
        <w:rPr>
          <w:rFonts w:ascii="華康中特圓體" w:eastAsia="華康中特圓體"/>
          <w:bCs/>
          <w:color w:val="990033"/>
          <w:sz w:val="44"/>
          <w:szCs w:val="44"/>
          <w14:shadow w14:blurRad="50800" w14:dist="38100" w14:dir="2700000" w14:sx="100000" w14:sy="100000" w14:kx="0" w14:ky="0" w14:algn="tl">
            <w14:srgbClr w14:val="000000">
              <w14:alpha w14:val="60000"/>
            </w14:srgbClr>
          </w14:shadow>
        </w:rPr>
      </w:pPr>
      <w:r>
        <w:rPr>
          <w:noProof/>
        </w:rPr>
        <w:drawing>
          <wp:inline distT="0" distB="0" distL="0" distR="0" wp14:anchorId="6A789AB7" wp14:editId="2FD455C5">
            <wp:extent cx="4450080" cy="617269"/>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708" t="36815" r="19576" b="48459"/>
                    <a:stretch/>
                  </pic:blipFill>
                  <pic:spPr bwMode="auto">
                    <a:xfrm>
                      <a:off x="0" y="0"/>
                      <a:ext cx="4522467" cy="62731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27F3D" w:rsidRPr="00040E64" w:rsidRDefault="00B27F3D" w:rsidP="00762EC9">
      <w:pPr>
        <w:snapToGrid w:val="0"/>
        <w:spacing w:beforeLines="50" w:before="18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825D5F">
        <w:rPr>
          <w:rFonts w:eastAsia="標楷體" w:hint="eastAsia"/>
        </w:rPr>
        <w:t>1</w:t>
      </w:r>
      <w:r w:rsidR="00003851">
        <w:rPr>
          <w:rFonts w:eastAsia="標楷體"/>
        </w:rPr>
        <w:t>4</w:t>
      </w:r>
      <w:r w:rsidRPr="00040E64">
        <w:rPr>
          <w:rFonts w:eastAsia="標楷體" w:hint="eastAsia"/>
        </w:rPr>
        <w:t>年</w:t>
      </w:r>
      <w:r w:rsidR="00003851">
        <w:rPr>
          <w:rFonts w:eastAsia="標楷體"/>
        </w:rPr>
        <w:t>2</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531C55">
        <w:rPr>
          <w:rFonts w:ascii="Arial" w:eastAsia="標楷體" w:hAnsi="Arial" w:cs="Arial" w:hint="eastAsia"/>
          <w:b/>
        </w:rPr>
        <w:t>3</w:t>
      </w:r>
      <w:r w:rsidRPr="00040E64">
        <w:rPr>
          <w:rFonts w:eastAsia="標楷體" w:hint="eastAsia"/>
        </w:rPr>
        <w:t>年</w:t>
      </w:r>
      <w:r w:rsidR="00322DB7" w:rsidRPr="00322DB7">
        <w:rPr>
          <w:rFonts w:ascii="Arial" w:eastAsia="標楷體" w:hAnsi="Arial" w:cs="Arial" w:hint="eastAsia"/>
          <w:b/>
        </w:rPr>
        <w:t>6</w:t>
      </w:r>
      <w:r w:rsidRPr="00A8248F">
        <w:rPr>
          <w:rFonts w:ascii="Arial" w:eastAsia="標楷體" w:hAnsi="Arial" w:cs="Arial" w:hint="eastAsia"/>
          <w:b/>
        </w:rPr>
        <w:t>月</w:t>
      </w:r>
      <w:r w:rsidR="00322DB7">
        <w:rPr>
          <w:rFonts w:ascii="Arial" w:eastAsia="標楷體" w:hAnsi="Arial" w:cs="Arial" w:hint="eastAsia"/>
          <w:b/>
        </w:rPr>
        <w:t>5</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126"/>
        <w:gridCol w:w="3821"/>
      </w:tblGrid>
      <w:tr w:rsidR="004B4814" w:rsidRPr="00040E64" w:rsidTr="0022326E">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126"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821"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22326E">
        <w:trPr>
          <w:cantSplit/>
          <w:trHeight w:val="419"/>
          <w:tblHeader/>
          <w:jc w:val="center"/>
        </w:trPr>
        <w:tc>
          <w:tcPr>
            <w:tcW w:w="1962"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126"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821"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AC4BBE" w:rsidRPr="00762EC9" w:rsidTr="0022326E">
        <w:trPr>
          <w:cantSplit/>
          <w:trHeight w:val="705"/>
          <w:jc w:val="center"/>
        </w:trPr>
        <w:tc>
          <w:tcPr>
            <w:tcW w:w="1962" w:type="dxa"/>
            <w:tcBorders>
              <w:top w:val="single" w:sz="18" w:space="0" w:color="auto"/>
              <w:left w:val="single" w:sz="18" w:space="0" w:color="auto"/>
              <w:bottom w:val="nil"/>
            </w:tcBorders>
          </w:tcPr>
          <w:p w:rsidR="00AC4BBE" w:rsidRPr="00074A48" w:rsidRDefault="00AC4BBE" w:rsidP="00074A48">
            <w:pPr>
              <w:snapToGrid w:val="0"/>
              <w:spacing w:beforeLines="25" w:before="90" w:line="280" w:lineRule="exact"/>
              <w:ind w:leftChars="15" w:left="36"/>
              <w:rPr>
                <w:rFonts w:eastAsia="標楷體" w:hAnsi="標楷體"/>
                <w:b/>
              </w:rPr>
            </w:pPr>
            <w:r w:rsidRPr="00074A48">
              <w:rPr>
                <w:rFonts w:eastAsia="標楷體" w:hAnsi="標楷體"/>
                <w:b/>
              </w:rPr>
              <w:t>社會工作系</w:t>
            </w:r>
          </w:p>
        </w:tc>
        <w:tc>
          <w:tcPr>
            <w:tcW w:w="1559" w:type="dxa"/>
            <w:tcBorders>
              <w:top w:val="single" w:sz="18" w:space="0" w:color="auto"/>
              <w:bottom w:val="nil"/>
            </w:tcBorders>
          </w:tcPr>
          <w:p w:rsidR="00AC4BBE" w:rsidRPr="00074A48" w:rsidRDefault="00AC4BBE" w:rsidP="00074A48">
            <w:pPr>
              <w:snapToGrid w:val="0"/>
              <w:spacing w:beforeLines="25" w:before="90" w:line="280" w:lineRule="exact"/>
              <w:ind w:leftChars="15" w:left="36"/>
              <w:rPr>
                <w:rFonts w:eastAsia="標楷體" w:hAnsi="標楷體"/>
              </w:rPr>
            </w:pPr>
            <w:r w:rsidRPr="00074A48">
              <w:rPr>
                <w:rFonts w:eastAsia="標楷體" w:hAnsi="標楷體" w:hint="eastAsia"/>
              </w:rPr>
              <w:t>助理教授以上</w:t>
            </w:r>
          </w:p>
        </w:tc>
        <w:tc>
          <w:tcPr>
            <w:tcW w:w="851" w:type="dxa"/>
            <w:tcBorders>
              <w:top w:val="single" w:sz="18" w:space="0" w:color="auto"/>
              <w:bottom w:val="nil"/>
            </w:tcBorders>
          </w:tcPr>
          <w:p w:rsidR="00AC4BBE" w:rsidRPr="00074A48" w:rsidRDefault="00AC4BBE" w:rsidP="00074A48">
            <w:pPr>
              <w:snapToGrid w:val="0"/>
              <w:spacing w:beforeLines="25" w:before="90" w:line="280" w:lineRule="exact"/>
              <w:ind w:leftChars="15" w:left="36"/>
              <w:jc w:val="center"/>
              <w:rPr>
                <w:rFonts w:eastAsia="標楷體" w:hAnsi="標楷體"/>
              </w:rPr>
            </w:pPr>
            <w:r w:rsidRPr="00074A48">
              <w:rPr>
                <w:rFonts w:eastAsia="標楷體" w:hAnsi="標楷體" w:hint="eastAsia"/>
              </w:rPr>
              <w:t>1</w:t>
            </w:r>
          </w:p>
        </w:tc>
        <w:tc>
          <w:tcPr>
            <w:tcW w:w="2126" w:type="dxa"/>
            <w:tcBorders>
              <w:top w:val="single" w:sz="18" w:space="0" w:color="auto"/>
              <w:bottom w:val="nil"/>
            </w:tcBorders>
          </w:tcPr>
          <w:p w:rsidR="00AC4BBE" w:rsidRPr="00074A48" w:rsidRDefault="00AC4BBE" w:rsidP="0022326E">
            <w:pPr>
              <w:snapToGrid w:val="0"/>
              <w:spacing w:beforeLines="25" w:before="90" w:line="280" w:lineRule="exact"/>
              <w:ind w:leftChars="15" w:left="36"/>
              <w:rPr>
                <w:rFonts w:eastAsia="標楷體" w:hAnsi="標楷體"/>
              </w:rPr>
            </w:pPr>
            <w:r w:rsidRPr="00074A48">
              <w:rPr>
                <w:rFonts w:eastAsia="標楷體" w:hAnsi="標楷體"/>
              </w:rPr>
              <w:t>具教育部認可之國內、外相關系所</w:t>
            </w:r>
            <w:r w:rsidRPr="00ED38BF">
              <w:rPr>
                <w:rFonts w:eastAsia="標楷體" w:hAnsi="標楷體"/>
                <w:b/>
              </w:rPr>
              <w:t>博士學位</w:t>
            </w:r>
            <w:r w:rsidRPr="00074A48">
              <w:rPr>
                <w:rFonts w:eastAsia="標楷體" w:hAnsi="標楷體" w:hint="eastAsia"/>
              </w:rPr>
              <w:t>或</w:t>
            </w:r>
            <w:r w:rsidRPr="00ED38BF">
              <w:rPr>
                <w:rFonts w:eastAsia="標楷體" w:hAnsi="標楷體"/>
                <w:b/>
              </w:rPr>
              <w:t>具助理教授以上</w:t>
            </w:r>
            <w:r w:rsidRPr="00074A48">
              <w:rPr>
                <w:rFonts w:eastAsia="標楷體" w:hAnsi="標楷體"/>
              </w:rPr>
              <w:t>教師資格證書者。</w:t>
            </w:r>
          </w:p>
        </w:tc>
        <w:tc>
          <w:tcPr>
            <w:tcW w:w="3821" w:type="dxa"/>
            <w:tcBorders>
              <w:top w:val="single" w:sz="18" w:space="0" w:color="auto"/>
              <w:bottom w:val="nil"/>
              <w:right w:val="single" w:sz="18" w:space="0" w:color="auto"/>
            </w:tcBorders>
          </w:tcPr>
          <w:p w:rsidR="00AC4BBE" w:rsidRPr="00446813" w:rsidRDefault="00AC4BBE" w:rsidP="00446813">
            <w:pPr>
              <w:spacing w:line="280" w:lineRule="exact"/>
              <w:ind w:leftChars="25" w:left="228" w:rightChars="25" w:right="60" w:hangingChars="75" w:hanging="168"/>
              <w:jc w:val="both"/>
              <w:rPr>
                <w:rFonts w:eastAsia="標楷體"/>
                <w:spacing w:val="-8"/>
              </w:rPr>
            </w:pPr>
            <w:r w:rsidRPr="00446813">
              <w:rPr>
                <w:rFonts w:eastAsia="標楷體" w:hint="eastAsia"/>
                <w:spacing w:val="-8"/>
              </w:rPr>
              <w:t>1.</w:t>
            </w:r>
            <w:r w:rsidRPr="00446813">
              <w:rPr>
                <w:rFonts w:eastAsia="標楷體" w:hint="eastAsia"/>
                <w:spacing w:val="-8"/>
              </w:rPr>
              <w:t>專長領域為社會工作或社會福利。</w:t>
            </w:r>
          </w:p>
          <w:p w:rsidR="00AC4BBE" w:rsidRPr="008B6B1A" w:rsidRDefault="00AC4BBE" w:rsidP="00B46F5B">
            <w:pPr>
              <w:spacing w:beforeLines="15" w:before="54" w:line="280" w:lineRule="exact"/>
              <w:ind w:leftChars="25" w:left="240" w:rightChars="25" w:right="60" w:hangingChars="75" w:hanging="180"/>
              <w:jc w:val="both"/>
              <w:rPr>
                <w:rFonts w:eastAsia="標楷體"/>
              </w:rPr>
            </w:pPr>
            <w:r w:rsidRPr="008B6B1A">
              <w:rPr>
                <w:rFonts w:eastAsia="標楷體" w:hint="eastAsia"/>
              </w:rPr>
              <w:t>2.</w:t>
            </w:r>
            <w:r w:rsidRPr="008B6B1A">
              <w:rPr>
                <w:rFonts w:eastAsia="標楷體" w:hint="eastAsia"/>
              </w:rPr>
              <w:t>具備</w:t>
            </w:r>
            <w:r w:rsidRPr="0030114C">
              <w:rPr>
                <w:rFonts w:eastAsia="標楷體"/>
              </w:rPr>
              <w:t>身心障礙社會工作</w:t>
            </w:r>
            <w:r w:rsidRPr="0030114C">
              <w:rPr>
                <w:rFonts w:eastAsia="標楷體" w:hint="eastAsia"/>
              </w:rPr>
              <w:t>、社會政策分析</w:t>
            </w:r>
            <w:r w:rsidRPr="0030114C">
              <w:rPr>
                <w:rFonts w:eastAsia="標楷體"/>
              </w:rPr>
              <w:t>、</w:t>
            </w:r>
            <w:r w:rsidRPr="0030114C">
              <w:rPr>
                <w:rFonts w:eastAsia="標楷體" w:hint="eastAsia"/>
              </w:rPr>
              <w:t>原住民族政策與福利服務</w:t>
            </w:r>
            <w:r w:rsidRPr="007B2C34">
              <w:rPr>
                <w:rFonts w:eastAsia="標楷體" w:hint="eastAsia"/>
              </w:rPr>
              <w:t>等</w:t>
            </w:r>
            <w:r w:rsidRPr="008B6B1A">
              <w:rPr>
                <w:rFonts w:eastAsia="標楷體" w:hint="eastAsia"/>
              </w:rPr>
              <w:t>專長者尤佳。</w:t>
            </w:r>
          </w:p>
          <w:p w:rsidR="00AC4BBE" w:rsidRPr="00FF7679" w:rsidRDefault="00AC4BBE" w:rsidP="00B46F5B">
            <w:pPr>
              <w:spacing w:beforeLines="15" w:before="54" w:line="280" w:lineRule="exact"/>
              <w:ind w:leftChars="25" w:left="240" w:rightChars="25" w:right="60" w:hangingChars="75" w:hanging="180"/>
              <w:jc w:val="both"/>
              <w:rPr>
                <w:rFonts w:eastAsia="標楷體"/>
              </w:rPr>
            </w:pPr>
            <w:r w:rsidRPr="00FF7679">
              <w:rPr>
                <w:rFonts w:eastAsia="標楷體" w:hint="eastAsia"/>
              </w:rPr>
              <w:t>3.</w:t>
            </w:r>
            <w:r w:rsidRPr="009D5752">
              <w:rPr>
                <w:rFonts w:eastAsia="標楷體" w:hint="eastAsia"/>
              </w:rPr>
              <w:t>具備國家社會福利相關政策推動或參與經驗尤佳。</w:t>
            </w:r>
          </w:p>
          <w:p w:rsidR="00AC4BBE" w:rsidRPr="00446813" w:rsidRDefault="00AC4BBE" w:rsidP="00B46F5B">
            <w:pPr>
              <w:spacing w:beforeLines="15" w:before="54" w:line="280" w:lineRule="exact"/>
              <w:ind w:leftChars="25" w:left="225" w:rightChars="25" w:right="60" w:hangingChars="75" w:hanging="165"/>
              <w:jc w:val="both"/>
              <w:rPr>
                <w:rFonts w:eastAsia="標楷體"/>
                <w:spacing w:val="-10"/>
              </w:rPr>
            </w:pPr>
            <w:r w:rsidRPr="00446813">
              <w:rPr>
                <w:rFonts w:eastAsia="標楷體" w:hint="eastAsia"/>
                <w:spacing w:val="-10"/>
              </w:rPr>
              <w:t>4.</w:t>
            </w:r>
            <w:r w:rsidRPr="00446813">
              <w:rPr>
                <w:rFonts w:eastAsia="標楷體" w:hint="eastAsia"/>
                <w:spacing w:val="-10"/>
              </w:rPr>
              <w:t>須熟悉社會工作實務，並協助實習教學、志願服務、數位學習與科技素養，推動產業合作及國際化。</w:t>
            </w:r>
          </w:p>
          <w:p w:rsidR="00AC4BBE" w:rsidRPr="00446813" w:rsidRDefault="00AC4BBE" w:rsidP="00B46F5B">
            <w:pPr>
              <w:spacing w:beforeLines="15" w:before="54" w:line="280" w:lineRule="exact"/>
              <w:ind w:leftChars="25" w:left="240" w:rightChars="25" w:right="60" w:hangingChars="75" w:hanging="180"/>
              <w:jc w:val="both"/>
              <w:rPr>
                <w:rFonts w:eastAsia="標楷體"/>
              </w:rPr>
            </w:pPr>
            <w:r>
              <w:rPr>
                <w:rFonts w:eastAsia="標楷體"/>
              </w:rPr>
              <w:t>5</w:t>
            </w:r>
            <w:r w:rsidRPr="00F26C90">
              <w:rPr>
                <w:rFonts w:eastAsia="標楷體" w:hint="eastAsia"/>
              </w:rPr>
              <w:t>.</w:t>
            </w:r>
            <w:r w:rsidRPr="00446813">
              <w:rPr>
                <w:rFonts w:eastAsia="標楷體" w:hint="eastAsia"/>
              </w:rPr>
              <w:t>具備一年以上任教領域相關之業界實務及跨領域工作經驗，並需檢具相關證明文件。</w:t>
            </w:r>
          </w:p>
          <w:p w:rsidR="00AC4BBE" w:rsidRPr="00446813" w:rsidRDefault="00AC4BBE" w:rsidP="008F01B5">
            <w:pPr>
              <w:spacing w:afterLines="25" w:after="90" w:line="280" w:lineRule="exact"/>
              <w:ind w:leftChars="25" w:left="240" w:rightChars="25" w:right="60" w:hangingChars="75" w:hanging="180"/>
              <w:jc w:val="both"/>
              <w:rPr>
                <w:rFonts w:eastAsia="標楷體"/>
              </w:rPr>
            </w:pPr>
            <w:r w:rsidRPr="00446813">
              <w:rPr>
                <w:rFonts w:eastAsia="標楷體"/>
              </w:rPr>
              <w:t>6.</w:t>
            </w:r>
            <w:r w:rsidRPr="00446813">
              <w:rPr>
                <w:rFonts w:eastAsia="標楷體" w:hint="eastAsia"/>
              </w:rPr>
              <w:t>檢附近五年發表著作。</w:t>
            </w:r>
          </w:p>
        </w:tc>
      </w:tr>
      <w:tr w:rsidR="00AC4BBE" w:rsidRPr="00762EC9" w:rsidTr="0022326E">
        <w:trPr>
          <w:cantSplit/>
          <w:trHeight w:val="705"/>
          <w:jc w:val="center"/>
        </w:trPr>
        <w:tc>
          <w:tcPr>
            <w:tcW w:w="1962" w:type="dxa"/>
            <w:tcBorders>
              <w:top w:val="nil"/>
              <w:left w:val="single" w:sz="18" w:space="0" w:color="auto"/>
              <w:bottom w:val="single" w:sz="18" w:space="0" w:color="auto"/>
            </w:tcBorders>
          </w:tcPr>
          <w:p w:rsidR="00AC4BBE" w:rsidRPr="00074A48" w:rsidRDefault="00AC4BBE" w:rsidP="00074A48">
            <w:pPr>
              <w:snapToGrid w:val="0"/>
              <w:spacing w:beforeLines="25" w:before="90" w:line="280" w:lineRule="exact"/>
              <w:ind w:leftChars="15" w:left="36"/>
              <w:rPr>
                <w:rFonts w:eastAsia="標楷體" w:hAnsi="標楷體"/>
                <w:b/>
              </w:rPr>
            </w:pPr>
            <w:r w:rsidRPr="00074A48">
              <w:rPr>
                <w:rFonts w:eastAsia="標楷體" w:hAnsi="標楷體"/>
                <w:b/>
              </w:rPr>
              <w:t>Department of</w:t>
            </w:r>
            <w:r w:rsidRPr="00074A48">
              <w:rPr>
                <w:rFonts w:eastAsia="標楷體" w:hAnsi="標楷體" w:hint="eastAsia"/>
                <w:b/>
              </w:rPr>
              <w:t xml:space="preserve"> </w:t>
            </w:r>
            <w:r w:rsidRPr="00074A48">
              <w:rPr>
                <w:rFonts w:eastAsia="標楷體" w:hAnsi="標楷體"/>
                <w:b/>
              </w:rPr>
              <w:t>Social Work</w:t>
            </w:r>
          </w:p>
        </w:tc>
        <w:tc>
          <w:tcPr>
            <w:tcW w:w="1559" w:type="dxa"/>
            <w:tcBorders>
              <w:top w:val="nil"/>
              <w:bottom w:val="single" w:sz="18" w:space="0" w:color="auto"/>
            </w:tcBorders>
          </w:tcPr>
          <w:p w:rsidR="00AC4BBE" w:rsidRPr="00074A48" w:rsidRDefault="00AC4BBE" w:rsidP="005F7129">
            <w:pPr>
              <w:snapToGrid w:val="0"/>
              <w:spacing w:beforeLines="25" w:before="90" w:line="280" w:lineRule="exact"/>
              <w:ind w:leftChars="15" w:left="36"/>
              <w:jc w:val="center"/>
              <w:rPr>
                <w:rFonts w:eastAsia="標楷體" w:hAnsi="標楷體"/>
              </w:rPr>
            </w:pPr>
            <w:r w:rsidRPr="00074A48">
              <w:rPr>
                <w:rFonts w:eastAsia="標楷體" w:hAnsi="標楷體"/>
              </w:rPr>
              <w:t>Assistant Professor</w:t>
            </w:r>
          </w:p>
          <w:p w:rsidR="00AC4BBE" w:rsidRPr="00074A48" w:rsidRDefault="00AC4BBE" w:rsidP="005F7129">
            <w:pPr>
              <w:snapToGrid w:val="0"/>
              <w:spacing w:line="280" w:lineRule="exact"/>
              <w:ind w:leftChars="15" w:left="36"/>
              <w:jc w:val="center"/>
              <w:rPr>
                <w:rFonts w:eastAsia="標楷體" w:hAnsi="標楷體"/>
              </w:rPr>
            </w:pPr>
            <w:r w:rsidRPr="00074A48">
              <w:rPr>
                <w:rFonts w:eastAsia="標楷體" w:hAnsi="標楷體"/>
              </w:rPr>
              <w:t>(or above)</w:t>
            </w:r>
          </w:p>
        </w:tc>
        <w:tc>
          <w:tcPr>
            <w:tcW w:w="851" w:type="dxa"/>
            <w:tcBorders>
              <w:top w:val="nil"/>
              <w:bottom w:val="single" w:sz="18" w:space="0" w:color="auto"/>
            </w:tcBorders>
          </w:tcPr>
          <w:p w:rsidR="00AC4BBE" w:rsidRPr="00074A48" w:rsidRDefault="00AC4BBE" w:rsidP="00074A48">
            <w:pPr>
              <w:snapToGrid w:val="0"/>
              <w:spacing w:beforeLines="25" w:before="90" w:line="280" w:lineRule="exact"/>
              <w:ind w:leftChars="15" w:left="36"/>
              <w:jc w:val="center"/>
              <w:rPr>
                <w:rFonts w:eastAsia="標楷體" w:hAnsi="標楷體"/>
              </w:rPr>
            </w:pPr>
            <w:r w:rsidRPr="00074A48">
              <w:rPr>
                <w:rFonts w:eastAsia="標楷體" w:hAnsi="標楷體"/>
              </w:rPr>
              <w:t>1</w:t>
            </w:r>
          </w:p>
        </w:tc>
        <w:tc>
          <w:tcPr>
            <w:tcW w:w="2126" w:type="dxa"/>
            <w:tcBorders>
              <w:top w:val="nil"/>
              <w:bottom w:val="single" w:sz="18" w:space="0" w:color="auto"/>
            </w:tcBorders>
          </w:tcPr>
          <w:p w:rsidR="00AC4BBE" w:rsidRPr="00074A48" w:rsidRDefault="00AC4BBE" w:rsidP="00074A48">
            <w:pPr>
              <w:snapToGrid w:val="0"/>
              <w:spacing w:beforeLines="25" w:before="90" w:line="280" w:lineRule="exact"/>
              <w:ind w:leftChars="15" w:left="36"/>
              <w:rPr>
                <w:rFonts w:eastAsia="標楷體" w:hAnsi="標楷體"/>
              </w:rPr>
            </w:pPr>
            <w:r w:rsidRPr="00074A48">
              <w:rPr>
                <w:rFonts w:eastAsia="標楷體" w:hAnsi="標楷體"/>
              </w:rPr>
              <w:t>A Ph.D. degree recognized by the Ministry of Education of the R.O.C. in a relevant field is required or an experience as an assistant professor (or above) with a lecturer's certificate.</w:t>
            </w:r>
          </w:p>
        </w:tc>
        <w:tc>
          <w:tcPr>
            <w:tcW w:w="3821" w:type="dxa"/>
            <w:tcBorders>
              <w:top w:val="nil"/>
              <w:bottom w:val="single" w:sz="18" w:space="0" w:color="auto"/>
              <w:right w:val="single" w:sz="18" w:space="0" w:color="auto"/>
            </w:tcBorders>
          </w:tcPr>
          <w:p w:rsidR="00AC4BBE" w:rsidRPr="00F26C90" w:rsidRDefault="00AC4BBE" w:rsidP="00F37E47">
            <w:pPr>
              <w:spacing w:line="260" w:lineRule="exact"/>
              <w:ind w:leftChars="25" w:left="264" w:rightChars="25" w:right="60" w:hangingChars="85" w:hanging="204"/>
              <w:rPr>
                <w:rFonts w:eastAsia="標楷體"/>
              </w:rPr>
            </w:pPr>
            <w:r w:rsidRPr="00F26C90">
              <w:rPr>
                <w:rFonts w:eastAsia="標楷體" w:hint="eastAsia"/>
              </w:rPr>
              <w:t>1.</w:t>
            </w:r>
            <w:r w:rsidRPr="00F26C90">
              <w:rPr>
                <w:rFonts w:eastAsia="標楷體"/>
              </w:rPr>
              <w:t xml:space="preserve"> The applicants should be expertized in the fields of research on social work or social welfare.</w:t>
            </w:r>
          </w:p>
          <w:p w:rsidR="00AC4BBE" w:rsidRPr="00F26C90" w:rsidRDefault="00AC4BBE" w:rsidP="00357447">
            <w:pPr>
              <w:spacing w:beforeLines="15" w:before="54" w:line="260" w:lineRule="exact"/>
              <w:ind w:leftChars="25" w:left="264" w:rightChars="25" w:right="60" w:hangingChars="85" w:hanging="204"/>
              <w:rPr>
                <w:rFonts w:eastAsia="標楷體"/>
              </w:rPr>
            </w:pPr>
            <w:r w:rsidRPr="007B2C34">
              <w:rPr>
                <w:rFonts w:eastAsia="標楷體" w:hint="eastAsia"/>
              </w:rPr>
              <w:t>2.</w:t>
            </w:r>
            <w:r w:rsidRPr="00F26C90">
              <w:rPr>
                <w:rFonts w:eastAsia="標楷體" w:hint="eastAsia"/>
              </w:rPr>
              <w:t xml:space="preserve"> </w:t>
            </w:r>
            <w:r w:rsidRPr="00446813">
              <w:rPr>
                <w:rFonts w:eastAsia="標楷體"/>
              </w:rPr>
              <w:t>The applicants with expertise in social work for individuals with disabilities, Social Policy Analysis, indigenous policies, and welfare services shall be prioritized.</w:t>
            </w:r>
          </w:p>
          <w:p w:rsidR="00AC4BBE" w:rsidRPr="00F26C90" w:rsidRDefault="00AC4BBE" w:rsidP="00357447">
            <w:pPr>
              <w:spacing w:beforeLines="15" w:before="54" w:line="260" w:lineRule="exact"/>
              <w:ind w:leftChars="25" w:left="264" w:rightChars="25" w:right="60" w:hangingChars="85" w:hanging="204"/>
              <w:rPr>
                <w:rFonts w:eastAsia="標楷體"/>
              </w:rPr>
            </w:pPr>
            <w:r w:rsidRPr="00FF7679">
              <w:rPr>
                <w:rFonts w:eastAsia="標楷體" w:hint="eastAsia"/>
              </w:rPr>
              <w:t>3.</w:t>
            </w:r>
            <w:r w:rsidRPr="009D5752">
              <w:rPr>
                <w:rFonts w:eastAsia="標楷體" w:hint="eastAsia"/>
              </w:rPr>
              <w:t>The applicants with</w:t>
            </w:r>
            <w:r w:rsidRPr="009D5752">
              <w:rPr>
                <w:rFonts w:eastAsia="標楷體"/>
              </w:rPr>
              <w:t xml:space="preserve"> experiences in </w:t>
            </w:r>
            <w:r w:rsidRPr="009D5752">
              <w:rPr>
                <w:rFonts w:eastAsia="標楷體" w:hint="eastAsia"/>
              </w:rPr>
              <w:t xml:space="preserve">welfare </w:t>
            </w:r>
            <w:r w:rsidRPr="009D5752">
              <w:rPr>
                <w:rFonts w:eastAsia="標楷體"/>
              </w:rPr>
              <w:t>policy promotion</w:t>
            </w:r>
            <w:r w:rsidRPr="009D5752">
              <w:rPr>
                <w:rFonts w:eastAsia="標楷體" w:hint="eastAsia"/>
              </w:rPr>
              <w:t xml:space="preserve"> on</w:t>
            </w:r>
            <w:r w:rsidRPr="009D5752">
              <w:rPr>
                <w:rFonts w:eastAsia="標楷體"/>
              </w:rPr>
              <w:t xml:space="preserve"> the </w:t>
            </w:r>
            <w:r w:rsidRPr="009D5752">
              <w:rPr>
                <w:rFonts w:eastAsia="標楷體" w:hint="eastAsia"/>
              </w:rPr>
              <w:t>national level</w:t>
            </w:r>
            <w:r w:rsidRPr="009D5752">
              <w:rPr>
                <w:rFonts w:eastAsia="標楷體"/>
              </w:rPr>
              <w:t xml:space="preserve"> </w:t>
            </w:r>
            <w:r w:rsidRPr="009D5752">
              <w:rPr>
                <w:rFonts w:eastAsia="標楷體" w:hint="eastAsia"/>
              </w:rPr>
              <w:t>shall be prioritized.</w:t>
            </w:r>
          </w:p>
          <w:p w:rsidR="00AC4BBE" w:rsidRPr="00F26C90" w:rsidRDefault="00AC4BBE" w:rsidP="00357447">
            <w:pPr>
              <w:spacing w:beforeLines="15" w:before="54" w:line="260" w:lineRule="exact"/>
              <w:ind w:leftChars="25" w:left="264" w:rightChars="25" w:right="60" w:hangingChars="85" w:hanging="204"/>
              <w:rPr>
                <w:rFonts w:eastAsia="標楷體"/>
              </w:rPr>
            </w:pPr>
            <w:r w:rsidRPr="007B2C34">
              <w:rPr>
                <w:rFonts w:eastAsia="標楷體" w:hint="eastAsia"/>
              </w:rPr>
              <w:t>4.</w:t>
            </w:r>
            <w:r w:rsidRPr="00F26C90">
              <w:rPr>
                <w:rFonts w:eastAsia="標楷體" w:hint="eastAsia"/>
              </w:rPr>
              <w:t>The applicants should have experience in social work practices</w:t>
            </w:r>
            <w:r>
              <w:rPr>
                <w:rFonts w:eastAsia="標楷體"/>
              </w:rPr>
              <w:t>. In addition, t</w:t>
            </w:r>
            <w:r w:rsidRPr="00F26C90">
              <w:rPr>
                <w:rFonts w:eastAsia="標楷體" w:hint="eastAsia"/>
              </w:rPr>
              <w:t>he successful applicant should help supervise social work inter</w:t>
            </w:r>
            <w:r w:rsidRPr="00F26C90">
              <w:rPr>
                <w:rFonts w:eastAsia="標楷體"/>
              </w:rPr>
              <w:t>n</w:t>
            </w:r>
            <w:r w:rsidRPr="00F26C90">
              <w:rPr>
                <w:rFonts w:eastAsia="標楷體" w:hint="eastAsia"/>
              </w:rPr>
              <w:t>ship</w:t>
            </w:r>
            <w:r>
              <w:rPr>
                <w:rFonts w:eastAsia="標楷體"/>
              </w:rPr>
              <w:t>s</w:t>
            </w:r>
            <w:r w:rsidRPr="00F26C90">
              <w:rPr>
                <w:rFonts w:eastAsia="標楷體" w:hint="eastAsia"/>
              </w:rPr>
              <w:t>, student volunteer program</w:t>
            </w:r>
            <w:r>
              <w:rPr>
                <w:rFonts w:eastAsia="標楷體"/>
              </w:rPr>
              <w:t>s</w:t>
            </w:r>
            <w:r w:rsidRPr="00F26C90">
              <w:rPr>
                <w:rFonts w:eastAsia="標楷體" w:hint="eastAsia"/>
              </w:rPr>
              <w:t xml:space="preserve">, </w:t>
            </w:r>
            <w:r w:rsidRPr="00F26C90">
              <w:rPr>
                <w:rFonts w:eastAsia="標楷體"/>
              </w:rPr>
              <w:t>digital learning</w:t>
            </w:r>
            <w:r w:rsidRPr="00F26C90">
              <w:rPr>
                <w:rFonts w:eastAsia="標楷體" w:hint="eastAsia"/>
              </w:rPr>
              <w:t xml:space="preserve"> and </w:t>
            </w:r>
            <w:r>
              <w:rPr>
                <w:rFonts w:eastAsia="標楷體"/>
              </w:rPr>
              <w:t>I</w:t>
            </w:r>
            <w:r w:rsidRPr="00F26C90">
              <w:rPr>
                <w:rFonts w:eastAsia="標楷體" w:hint="eastAsia"/>
              </w:rPr>
              <w:t>ntellectual Technology</w:t>
            </w:r>
            <w:r w:rsidRPr="00F26C90">
              <w:rPr>
                <w:rFonts w:eastAsia="標楷體"/>
              </w:rPr>
              <w:t xml:space="preserve">, </w:t>
            </w:r>
            <w:r w:rsidRPr="00F26C90">
              <w:rPr>
                <w:rFonts w:eastAsia="標楷體" w:hint="eastAsia"/>
              </w:rPr>
              <w:t>promote institutional and international cooperation.</w:t>
            </w:r>
          </w:p>
          <w:p w:rsidR="00AC4BBE" w:rsidRPr="00446813" w:rsidRDefault="00AC4BBE" w:rsidP="00357447">
            <w:pPr>
              <w:spacing w:beforeLines="15" w:before="54" w:line="260" w:lineRule="exact"/>
              <w:ind w:leftChars="25" w:left="264" w:rightChars="25" w:right="60" w:hangingChars="85" w:hanging="204"/>
              <w:rPr>
                <w:rFonts w:eastAsia="標楷體"/>
              </w:rPr>
            </w:pPr>
            <w:r>
              <w:rPr>
                <w:rFonts w:eastAsia="標楷體"/>
              </w:rPr>
              <w:t>5.</w:t>
            </w:r>
            <w:r w:rsidRPr="007B2C34">
              <w:rPr>
                <w:rFonts w:eastAsia="標楷體"/>
              </w:rPr>
              <w:t xml:space="preserve">Work experience in </w:t>
            </w:r>
            <w:r w:rsidRPr="00F26C90">
              <w:rPr>
                <w:rFonts w:eastAsia="標楷體" w:hint="eastAsia"/>
              </w:rPr>
              <w:t>social work practices</w:t>
            </w:r>
            <w:r w:rsidRPr="007B2C34">
              <w:rPr>
                <w:rFonts w:eastAsia="標楷體"/>
              </w:rPr>
              <w:t xml:space="preserve"> and in the profession related to teaching subjects for more</w:t>
            </w:r>
            <w:r w:rsidR="00851111">
              <w:rPr>
                <w:rFonts w:eastAsia="標楷體" w:hint="eastAsia"/>
              </w:rPr>
              <w:t xml:space="preserve"> </w:t>
            </w:r>
            <w:r w:rsidRPr="00446813">
              <w:rPr>
                <w:rFonts w:eastAsia="標楷體"/>
              </w:rPr>
              <w:t>than 1 year; proof documents required.</w:t>
            </w:r>
          </w:p>
          <w:p w:rsidR="00AC4BBE" w:rsidRPr="00F26C90" w:rsidRDefault="00AC4BBE" w:rsidP="00357447">
            <w:pPr>
              <w:spacing w:beforeLines="15" w:before="54" w:afterLines="25" w:after="90" w:line="260" w:lineRule="exact"/>
              <w:ind w:leftChars="25" w:left="264" w:rightChars="25" w:right="60" w:hangingChars="85" w:hanging="204"/>
              <w:rPr>
                <w:rFonts w:eastAsia="標楷體"/>
              </w:rPr>
            </w:pPr>
            <w:r w:rsidRPr="00446813">
              <w:rPr>
                <w:rFonts w:eastAsia="標楷體"/>
              </w:rPr>
              <w:t>6. A publication list with reprints or printed versions (PDF) of representative publications within five years.</w:t>
            </w:r>
          </w:p>
        </w:tc>
      </w:tr>
    </w:tbl>
    <w:p w:rsidR="00B46F5B" w:rsidRDefault="00B46F5B" w:rsidP="00BA00BE">
      <w:pPr>
        <w:spacing w:line="340" w:lineRule="exact"/>
        <w:jc w:val="both"/>
        <w:rPr>
          <w:rFonts w:ascii="標楷體" w:eastAsia="標楷體" w:hAnsi="標楷體"/>
          <w:sz w:val="26"/>
          <w:szCs w:val="28"/>
        </w:rPr>
      </w:pPr>
    </w:p>
    <w:p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lastRenderedPageBreak/>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725CBE">
        <w:rPr>
          <w:rFonts w:ascii="Arial" w:eastAsia="標楷體" w:hAnsi="Arial" w:cs="Arial" w:hint="eastAsia"/>
          <w:b/>
          <w:bCs/>
          <w:color w:val="FF0000"/>
          <w:sz w:val="26"/>
          <w:szCs w:val="26"/>
          <w:highlight w:val="yellow"/>
          <w:u w:val="single"/>
        </w:rPr>
        <w:t>3</w:t>
      </w:r>
      <w:r w:rsidRPr="00DC41C5">
        <w:rPr>
          <w:rFonts w:ascii="Arial" w:eastAsia="標楷體" w:hAnsi="Arial" w:cs="Arial" w:hint="eastAsia"/>
          <w:b/>
          <w:bCs/>
          <w:color w:val="FF0000"/>
          <w:sz w:val="26"/>
          <w:szCs w:val="26"/>
          <w:highlight w:val="yellow"/>
          <w:u w:val="single"/>
        </w:rPr>
        <w:t>年</w:t>
      </w:r>
      <w:r w:rsidR="00750634">
        <w:rPr>
          <w:rFonts w:ascii="Arial" w:eastAsia="標楷體" w:hAnsi="Arial" w:cs="Arial" w:hint="eastAsia"/>
          <w:b/>
          <w:bCs/>
          <w:color w:val="FF0000"/>
          <w:sz w:val="26"/>
          <w:szCs w:val="26"/>
          <w:highlight w:val="yellow"/>
          <w:u w:val="single"/>
        </w:rPr>
        <w:t>8</w:t>
      </w:r>
      <w:r w:rsidRPr="00AF57A6">
        <w:rPr>
          <w:rFonts w:ascii="Arial" w:eastAsia="標楷體" w:hAnsi="Arial" w:cs="Arial" w:hint="eastAsia"/>
          <w:b/>
          <w:bCs/>
          <w:color w:val="FF0000"/>
          <w:sz w:val="26"/>
          <w:szCs w:val="26"/>
          <w:highlight w:val="yellow"/>
          <w:u w:val="single"/>
        </w:rPr>
        <w:t>月</w:t>
      </w:r>
      <w:r w:rsidR="00750634">
        <w:rPr>
          <w:rFonts w:ascii="Arial" w:eastAsia="標楷體" w:hAnsi="Arial" w:cs="Arial" w:hint="eastAsia"/>
          <w:b/>
          <w:bCs/>
          <w:color w:val="FF0000"/>
          <w:sz w:val="26"/>
          <w:szCs w:val="26"/>
          <w:highlight w:val="yellow"/>
          <w:u w:val="single"/>
        </w:rPr>
        <w:t>9</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F07E4B">
      <w:pPr>
        <w:snapToGrid w:val="0"/>
        <w:spacing w:beforeLines="15" w:before="54" w:line="300" w:lineRule="exact"/>
        <w:ind w:leftChars="100" w:left="760" w:hangingChars="200" w:hanging="520"/>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443497" w:rsidRPr="00E26247">
        <w:rPr>
          <w:rFonts w:ascii="Arial" w:eastAsia="標楷體" w:hAnsi="Arial" w:cs="Arial"/>
          <w:b/>
          <w:bCs/>
          <w:color w:val="FF0000"/>
          <w:sz w:val="26"/>
          <w:szCs w:val="26"/>
          <w:highlight w:val="yellow"/>
          <w:u w:val="single"/>
        </w:rPr>
        <w:t>1</w:t>
      </w:r>
      <w:r w:rsidR="00443497">
        <w:rPr>
          <w:rFonts w:ascii="Arial" w:eastAsia="標楷體" w:hAnsi="Arial" w:cs="Arial" w:hint="eastAsia"/>
          <w:b/>
          <w:bCs/>
          <w:color w:val="FF0000"/>
          <w:sz w:val="26"/>
          <w:szCs w:val="26"/>
          <w:highlight w:val="yellow"/>
          <w:u w:val="single"/>
        </w:rPr>
        <w:t>1</w:t>
      </w:r>
      <w:r w:rsidR="00725CBE">
        <w:rPr>
          <w:rFonts w:ascii="Arial" w:eastAsia="標楷體" w:hAnsi="Arial" w:cs="Arial" w:hint="eastAsia"/>
          <w:b/>
          <w:bCs/>
          <w:color w:val="FF0000"/>
          <w:sz w:val="26"/>
          <w:szCs w:val="26"/>
          <w:highlight w:val="yellow"/>
          <w:u w:val="single"/>
        </w:rPr>
        <w:t>3</w:t>
      </w:r>
      <w:r w:rsidR="00443497" w:rsidRPr="00C5706B">
        <w:rPr>
          <w:rFonts w:ascii="Arial" w:eastAsia="標楷體" w:hAnsi="Arial" w:cs="Arial" w:hint="eastAsia"/>
          <w:b/>
          <w:bCs/>
          <w:color w:val="FF0000"/>
          <w:sz w:val="26"/>
          <w:szCs w:val="26"/>
          <w:highlight w:val="yellow"/>
          <w:u w:val="single"/>
        </w:rPr>
        <w:t>年</w:t>
      </w:r>
      <w:r w:rsidR="006E75FE">
        <w:rPr>
          <w:rFonts w:ascii="Arial" w:eastAsia="標楷體" w:hAnsi="Arial" w:cs="Arial" w:hint="eastAsia"/>
          <w:b/>
          <w:bCs/>
          <w:color w:val="FF0000"/>
          <w:sz w:val="26"/>
          <w:szCs w:val="26"/>
          <w:highlight w:val="yellow"/>
          <w:u w:val="single"/>
        </w:rPr>
        <w:t>8</w:t>
      </w:r>
      <w:r w:rsidR="00443497" w:rsidRPr="00AF57A6">
        <w:rPr>
          <w:rFonts w:ascii="Arial" w:eastAsia="標楷體" w:hAnsi="Arial" w:cs="Arial" w:hint="eastAsia"/>
          <w:b/>
          <w:bCs/>
          <w:color w:val="FF0000"/>
          <w:sz w:val="26"/>
          <w:szCs w:val="26"/>
          <w:highlight w:val="yellow"/>
          <w:u w:val="single"/>
        </w:rPr>
        <w:t>月</w:t>
      </w:r>
      <w:r w:rsidR="006E75FE">
        <w:rPr>
          <w:rFonts w:ascii="Arial" w:eastAsia="標楷體" w:hAnsi="Arial" w:cs="Arial" w:hint="eastAsia"/>
          <w:b/>
          <w:bCs/>
          <w:color w:val="FF0000"/>
          <w:sz w:val="26"/>
          <w:szCs w:val="26"/>
          <w:highlight w:val="yellow"/>
          <w:u w:val="single"/>
        </w:rPr>
        <w:t>9</w:t>
      </w:r>
      <w:r w:rsidR="00443497" w:rsidRPr="00C5706B">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hyperlink r:id="rId9" w:history="1">
        <w:r w:rsidR="00D05808" w:rsidRPr="00E605DA">
          <w:rPr>
            <w:rStyle w:val="a5"/>
            <w:rFonts w:ascii="Times New Roman" w:hAnsi="Times New Roman"/>
            <w:color w:val="000000"/>
            <w:sz w:val="26"/>
            <w:szCs w:val="26"/>
            <w:u w:val="none"/>
          </w:rPr>
          <w:t>http://www.npust.edu.tw/</w:t>
        </w:r>
      </w:hyperlink>
      <w:r w:rsidRPr="00E605DA">
        <w:rPr>
          <w:rFonts w:ascii="Times New Roman" w:hAnsi="Times New Roman" w:hint="eastAsia"/>
          <w:color w:val="000000"/>
          <w:sz w:val="26"/>
          <w:szCs w:val="26"/>
        </w:rPr>
        <w:t>）點選「徵才資訊」及人事室網站首頁（網址</w:t>
      </w:r>
      <w:hyperlink r:id="rId10" w:history="1">
        <w:r w:rsidR="00D05808" w:rsidRPr="00E605DA">
          <w:rPr>
            <w:rStyle w:val="a5"/>
            <w:rFonts w:ascii="Times New Roman" w:hAnsi="Times New Roman"/>
            <w:color w:val="000000"/>
            <w:sz w:val="24"/>
            <w:u w:val="none"/>
          </w:rPr>
          <w:t>http://personnel.npust.edu.tw/bin/home.php</w:t>
        </w:r>
      </w:hyperlink>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851"/>
        <w:gridCol w:w="2302"/>
        <w:gridCol w:w="5953"/>
      </w:tblGrid>
      <w:tr w:rsidR="00652834" w:rsidRPr="00BC3727" w:rsidTr="00C162D5">
        <w:trPr>
          <w:trHeight w:val="284"/>
        </w:trPr>
        <w:tc>
          <w:tcPr>
            <w:tcW w:w="851" w:type="dxa"/>
            <w:tcBorders>
              <w:top w:val="thinThickSmallGap" w:sz="24" w:space="0" w:color="D9D9D9"/>
            </w:tcBorders>
            <w:shd w:val="clear" w:color="auto" w:fill="E6E6E6"/>
            <w:vAlign w:val="center"/>
          </w:tcPr>
          <w:p w:rsidR="00652834" w:rsidRPr="00BC3727" w:rsidRDefault="00652834" w:rsidP="00E1519E">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302"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系所</w:t>
            </w:r>
          </w:p>
        </w:tc>
        <w:tc>
          <w:tcPr>
            <w:tcW w:w="5953"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805D59" w:rsidRPr="00BC3727" w:rsidTr="00C162D5">
        <w:trPr>
          <w:trHeight w:val="340"/>
        </w:trPr>
        <w:tc>
          <w:tcPr>
            <w:tcW w:w="851" w:type="dxa"/>
            <w:tcBorders>
              <w:bottom w:val="thickThinSmallGap" w:sz="24" w:space="0" w:color="D9D9D9"/>
            </w:tcBorders>
            <w:vAlign w:val="center"/>
          </w:tcPr>
          <w:p w:rsidR="00805D59" w:rsidRPr="009D793B" w:rsidRDefault="00805D59" w:rsidP="00805D59">
            <w:pPr>
              <w:snapToGrid w:val="0"/>
              <w:spacing w:line="220" w:lineRule="exact"/>
              <w:jc w:val="center"/>
              <w:rPr>
                <w:rFonts w:eastAsia="標楷體"/>
                <w:color w:val="000000" w:themeColor="text1"/>
                <w:sz w:val="22"/>
                <w:szCs w:val="22"/>
              </w:rPr>
            </w:pPr>
            <w:r w:rsidRPr="009D793B">
              <w:rPr>
                <w:rFonts w:eastAsia="標楷體" w:hint="eastAsia"/>
                <w:color w:val="000000" w:themeColor="text1"/>
                <w:sz w:val="22"/>
                <w:szCs w:val="22"/>
              </w:rPr>
              <w:t>(</w:t>
            </w:r>
            <w:r w:rsidRPr="009D793B">
              <w:rPr>
                <w:rFonts w:eastAsia="標楷體" w:hint="eastAsia"/>
                <w:color w:val="000000" w:themeColor="text1"/>
                <w:sz w:val="22"/>
                <w:szCs w:val="22"/>
              </w:rPr>
              <w:t>一</w:t>
            </w:r>
            <w:r w:rsidRPr="009D793B">
              <w:rPr>
                <w:rFonts w:eastAsia="標楷體" w:hint="eastAsia"/>
                <w:color w:val="000000" w:themeColor="text1"/>
                <w:sz w:val="22"/>
                <w:szCs w:val="22"/>
              </w:rPr>
              <w:t>)</w:t>
            </w:r>
          </w:p>
        </w:tc>
        <w:tc>
          <w:tcPr>
            <w:tcW w:w="2302" w:type="dxa"/>
            <w:tcBorders>
              <w:bottom w:val="thickThinSmallGap" w:sz="24" w:space="0" w:color="D9D9D9"/>
            </w:tcBorders>
            <w:vAlign w:val="center"/>
          </w:tcPr>
          <w:p w:rsidR="00805D59" w:rsidRPr="009D793B" w:rsidRDefault="00805D59" w:rsidP="00805D59">
            <w:pPr>
              <w:snapToGrid w:val="0"/>
              <w:spacing w:line="220" w:lineRule="exact"/>
              <w:jc w:val="both"/>
              <w:rPr>
                <w:rFonts w:eastAsia="標楷體"/>
                <w:color w:val="000000" w:themeColor="text1"/>
                <w:sz w:val="22"/>
                <w:szCs w:val="22"/>
              </w:rPr>
            </w:pPr>
            <w:r>
              <w:rPr>
                <w:rFonts w:eastAsia="標楷體" w:hint="eastAsia"/>
                <w:color w:val="000000" w:themeColor="text1"/>
                <w:sz w:val="22"/>
                <w:szCs w:val="22"/>
              </w:rPr>
              <w:t>社會工作</w:t>
            </w:r>
            <w:r w:rsidRPr="009D793B">
              <w:rPr>
                <w:rFonts w:eastAsia="標楷體" w:hint="eastAsia"/>
                <w:color w:val="000000" w:themeColor="text1"/>
                <w:sz w:val="22"/>
                <w:szCs w:val="22"/>
              </w:rPr>
              <w:t>系</w:t>
            </w:r>
          </w:p>
        </w:tc>
        <w:tc>
          <w:tcPr>
            <w:tcW w:w="5953" w:type="dxa"/>
            <w:tcBorders>
              <w:bottom w:val="thickThinSmallGap" w:sz="24" w:space="0" w:color="D9D9D9"/>
            </w:tcBorders>
            <w:vAlign w:val="center"/>
          </w:tcPr>
          <w:p w:rsidR="00805D59" w:rsidRPr="004F383A" w:rsidRDefault="00334BB2" w:rsidP="00805D59">
            <w:pPr>
              <w:snapToGrid w:val="0"/>
              <w:spacing w:line="240" w:lineRule="exact"/>
              <w:jc w:val="both"/>
              <w:rPr>
                <w:rStyle w:val="a5"/>
                <w:color w:val="000000"/>
                <w:u w:val="none"/>
              </w:rPr>
            </w:pPr>
            <w:hyperlink r:id="rId11" w:history="1">
              <w:r w:rsidR="004F383A" w:rsidRPr="004F383A">
                <w:rPr>
                  <w:rStyle w:val="a5"/>
                  <w:rFonts w:eastAsia="標楷體"/>
                  <w:color w:val="000000"/>
                  <w:u w:val="none"/>
                </w:rPr>
                <w:t>mhlin@mail.npust.edu.tw</w:t>
              </w:r>
            </w:hyperlink>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Pr="00A56936"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w:t>
      </w:r>
      <w:r w:rsidR="0032179B">
        <w:rPr>
          <w:rFonts w:ascii="Times New Roman" w:hAnsi="Times New Roman" w:hint="eastAsia"/>
          <w:b/>
          <w:color w:val="FF0000"/>
          <w:sz w:val="26"/>
          <w:szCs w:val="26"/>
          <w:shd w:val="pct15" w:color="auto" w:fill="FFFFFF"/>
        </w:rPr>
        <w:lastRenderedPageBreak/>
        <w:t>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rsidR="00DF02AA" w:rsidRPr="00455D08" w:rsidRDefault="00DF02AA" w:rsidP="00DF02AA">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一</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行政院人事行政總處網址</w:t>
      </w:r>
      <w:r w:rsidRPr="00455D08">
        <w:rPr>
          <w:rFonts w:ascii="Times New Roman" w:hAnsi="Times New Roman"/>
          <w:color w:val="000000"/>
          <w:spacing w:val="-4"/>
          <w:sz w:val="22"/>
          <w:szCs w:val="22"/>
        </w:rPr>
        <w:t>http://www.dgpa.gov.tw/</w:t>
      </w:r>
      <w:r w:rsidRPr="00455D08">
        <w:rPr>
          <w:rFonts w:ascii="Times New Roman" w:hint="eastAsia"/>
          <w:color w:val="000000"/>
          <w:spacing w:val="-4"/>
          <w:sz w:val="22"/>
          <w:szCs w:val="22"/>
        </w:rPr>
        <w:t>點選「事求人」。</w:t>
      </w:r>
    </w:p>
    <w:p w:rsidR="00DF02AA" w:rsidRPr="00455D08" w:rsidRDefault="00DF02AA" w:rsidP="00DF02AA">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二</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本校首頁網址</w:t>
      </w:r>
      <w:r w:rsidRPr="00455D08">
        <w:rPr>
          <w:rFonts w:ascii="Times New Roman" w:hAnsi="Times New Roman"/>
          <w:color w:val="000000"/>
          <w:spacing w:val="-4"/>
          <w:sz w:val="22"/>
          <w:szCs w:val="22"/>
        </w:rPr>
        <w:t xml:space="preserve">http://www.npust.edu.tw/index.aspx </w:t>
      </w:r>
      <w:r w:rsidRPr="00455D08">
        <w:rPr>
          <w:rFonts w:ascii="Times New Roman" w:hint="eastAsia"/>
          <w:color w:val="000000"/>
          <w:spacing w:val="-4"/>
          <w:sz w:val="22"/>
          <w:szCs w:val="22"/>
        </w:rPr>
        <w:t>點選「求才資訊」。</w:t>
      </w:r>
    </w:p>
    <w:p w:rsidR="00DF02AA" w:rsidRPr="00455D08" w:rsidRDefault="00DF02AA" w:rsidP="00DF02AA">
      <w:pPr>
        <w:pStyle w:val="a3"/>
        <w:tabs>
          <w:tab w:val="left" w:pos="3420"/>
        </w:tabs>
        <w:snapToGrid w:val="0"/>
        <w:spacing w:line="260" w:lineRule="exact"/>
        <w:ind w:leftChars="300" w:left="720" w:rightChars="100" w:right="240" w:firstLineChars="0" w:firstLine="0"/>
        <w:rPr>
          <w:rFonts w:ascii="Times New Roman" w:hAnsi="Times New Roman"/>
          <w:color w:val="000000"/>
          <w:spacing w:val="-8"/>
          <w:sz w:val="22"/>
          <w:szCs w:val="22"/>
        </w:rPr>
      </w:pPr>
      <w:r w:rsidRPr="00455D08">
        <w:rPr>
          <w:rFonts w:ascii="Times New Roman" w:hAnsi="Times New Roman" w:hint="eastAsia"/>
          <w:color w:val="000000"/>
          <w:spacing w:val="-8"/>
          <w:sz w:val="22"/>
          <w:szCs w:val="22"/>
        </w:rPr>
        <w:t>(</w:t>
      </w:r>
      <w:r w:rsidRPr="00455D08">
        <w:rPr>
          <w:rFonts w:ascii="Times New Roman" w:hAnsi="Times New Roman" w:hint="eastAsia"/>
          <w:color w:val="000000"/>
          <w:spacing w:val="-8"/>
          <w:sz w:val="22"/>
          <w:szCs w:val="22"/>
        </w:rPr>
        <w:t>三</w:t>
      </w:r>
      <w:r w:rsidRPr="00455D08">
        <w:rPr>
          <w:rFonts w:ascii="Times New Roman" w:hAnsi="Times New Roman" w:hint="eastAsia"/>
          <w:color w:val="000000"/>
          <w:spacing w:val="-8"/>
          <w:sz w:val="22"/>
          <w:szCs w:val="22"/>
        </w:rPr>
        <w:t>)</w:t>
      </w:r>
      <w:r w:rsidRPr="00455D08">
        <w:rPr>
          <w:rFonts w:ascii="Times New Roman" w:hint="eastAsia"/>
          <w:color w:val="000000"/>
          <w:spacing w:val="-8"/>
          <w:sz w:val="22"/>
          <w:szCs w:val="22"/>
        </w:rPr>
        <w:t>本校人事室網址</w:t>
      </w:r>
      <w:r w:rsidRPr="00455D08">
        <w:rPr>
          <w:rFonts w:ascii="Times New Roman" w:hAnsi="Times New Roman"/>
          <w:color w:val="000000"/>
          <w:spacing w:val="-8"/>
          <w:sz w:val="22"/>
          <w:szCs w:val="22"/>
        </w:rPr>
        <w:t>http://personnel.npust.edu.tw/bin/home.php</w:t>
      </w:r>
      <w:r w:rsidRPr="00455D08">
        <w:rPr>
          <w:rFonts w:ascii="Times New Roman" w:hint="eastAsia"/>
          <w:color w:val="000000"/>
          <w:spacing w:val="-8"/>
          <w:sz w:val="22"/>
          <w:szCs w:val="22"/>
        </w:rPr>
        <w:t>點選「最新消息」</w:t>
      </w:r>
      <w:r w:rsidRPr="00455D08">
        <w:rPr>
          <w:rFonts w:ascii="Times New Roman" w:hAnsi="Times New Roman"/>
          <w:color w:val="000000"/>
          <w:spacing w:val="-8"/>
          <w:sz w:val="22"/>
          <w:szCs w:val="22"/>
        </w:rPr>
        <w:t>/</w:t>
      </w:r>
      <w:r w:rsidRPr="00455D08">
        <w:rPr>
          <w:rFonts w:ascii="Times New Roman" w:hint="eastAsia"/>
          <w:color w:val="000000"/>
          <w:spacing w:val="-8"/>
          <w:sz w:val="22"/>
          <w:szCs w:val="22"/>
        </w:rPr>
        <w:t>「</w:t>
      </w:r>
      <w:r w:rsidRPr="00455D08">
        <w:rPr>
          <w:rFonts w:ascii="Times New Roman" w:hAnsi="Times New Roman" w:hint="eastAsia"/>
          <w:color w:val="000000"/>
          <w:spacing w:val="-8"/>
          <w:sz w:val="22"/>
          <w:szCs w:val="22"/>
        </w:rPr>
        <w:t>徵才求職區</w:t>
      </w:r>
      <w:r w:rsidRPr="00455D08">
        <w:rPr>
          <w:rFonts w:ascii="Times New Roman" w:hint="eastAsia"/>
          <w:color w:val="000000"/>
          <w:spacing w:val="-8"/>
          <w:sz w:val="22"/>
          <w:szCs w:val="22"/>
        </w:rPr>
        <w:t>」。</w:t>
      </w:r>
    </w:p>
    <w:p w:rsidR="00DF02AA" w:rsidRPr="00455D08" w:rsidRDefault="00DF02AA" w:rsidP="00DF02AA">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四</w:t>
      </w: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台灣就業</w:t>
      </w:r>
      <w:r w:rsidRPr="00455D08">
        <w:rPr>
          <w:rFonts w:ascii="Times New Roman" w:hint="eastAsia"/>
          <w:color w:val="000000"/>
          <w:spacing w:val="-4"/>
          <w:sz w:val="22"/>
          <w:szCs w:val="22"/>
        </w:rPr>
        <w:t>通網址</w:t>
      </w:r>
      <w:r w:rsidRPr="00455D08">
        <w:rPr>
          <w:rFonts w:ascii="Times New Roman"/>
          <w:color w:val="000000"/>
          <w:spacing w:val="-4"/>
          <w:sz w:val="22"/>
          <w:szCs w:val="22"/>
        </w:rPr>
        <w:t>https://www.taiwanjobs.gov.tw/home109/index.aspx</w:t>
      </w:r>
      <w:r w:rsidRPr="00455D08">
        <w:rPr>
          <w:rFonts w:ascii="Times New Roman" w:hint="eastAsia"/>
          <w:color w:val="000000"/>
          <w:spacing w:val="-4"/>
          <w:sz w:val="22"/>
          <w:szCs w:val="22"/>
        </w:rPr>
        <w:t>點選「找工作」。</w:t>
      </w:r>
    </w:p>
    <w:p w:rsidR="00DF02AA" w:rsidRPr="00455D08" w:rsidRDefault="00DF02AA" w:rsidP="00DF02AA">
      <w:pPr>
        <w:pStyle w:val="a3"/>
        <w:tabs>
          <w:tab w:val="left" w:pos="3420"/>
        </w:tabs>
        <w:snapToGrid w:val="0"/>
        <w:spacing w:line="260" w:lineRule="exact"/>
        <w:ind w:leftChars="300" w:left="1144" w:rightChars="100" w:right="240" w:hanging="424"/>
        <w:rPr>
          <w:spacing w:val="-4"/>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五</w:t>
      </w:r>
      <w:r w:rsidRPr="00455D08">
        <w:rPr>
          <w:rFonts w:ascii="Times New Roman" w:hAnsi="Times New Roman" w:hint="eastAsia"/>
          <w:color w:val="000000"/>
          <w:spacing w:val="-4"/>
          <w:sz w:val="22"/>
          <w:szCs w:val="22"/>
        </w:rPr>
        <w:t>)</w:t>
      </w:r>
      <w:r w:rsidRPr="00455D08">
        <w:rPr>
          <w:rFonts w:hint="eastAsia"/>
          <w:spacing w:val="-4"/>
          <w:sz w:val="22"/>
          <w:szCs w:val="22"/>
        </w:rPr>
        <w:t>教育部全國大專教師人才網網址</w:t>
      </w:r>
      <w:r w:rsidRPr="00455D08">
        <w:rPr>
          <w:rStyle w:val="a5"/>
          <w:rFonts w:ascii="Times New Roman" w:hAnsi="Times New Roman"/>
          <w:color w:val="000000"/>
          <w:spacing w:val="-4"/>
          <w:sz w:val="22"/>
          <w:szCs w:val="22"/>
          <w:u w:val="none"/>
        </w:rPr>
        <w:t>https://tjn.moe.edu.tw/EduJin/</w:t>
      </w:r>
      <w:r w:rsidRPr="00455D08">
        <w:rPr>
          <w:rFonts w:hint="eastAsia"/>
          <w:spacing w:val="-4"/>
          <w:sz w:val="22"/>
          <w:szCs w:val="22"/>
        </w:rPr>
        <w:t>點選「職缺訊息」。</w:t>
      </w:r>
    </w:p>
    <w:p w:rsidR="00DF02AA" w:rsidRPr="00757E7D" w:rsidRDefault="00DF02AA" w:rsidP="00DF02AA">
      <w:pPr>
        <w:pStyle w:val="a3"/>
        <w:tabs>
          <w:tab w:val="left" w:pos="3420"/>
        </w:tabs>
        <w:snapToGrid w:val="0"/>
        <w:spacing w:line="260" w:lineRule="exact"/>
        <w:ind w:leftChars="300" w:left="1144" w:rightChars="100" w:right="240" w:hanging="424"/>
        <w:rPr>
          <w:sz w:val="24"/>
        </w:rPr>
      </w:pPr>
      <w:r w:rsidRPr="00455D08">
        <w:rPr>
          <w:rFonts w:ascii="Times New Roman" w:hAnsi="Times New Roman" w:hint="eastAsia"/>
          <w:color w:val="000000"/>
          <w:spacing w:val="-4"/>
          <w:sz w:val="22"/>
          <w:szCs w:val="22"/>
        </w:rPr>
        <w:t>(</w:t>
      </w:r>
      <w:r w:rsidRPr="00455D08">
        <w:rPr>
          <w:rFonts w:hint="eastAsia"/>
          <w:spacing w:val="-4"/>
          <w:sz w:val="22"/>
          <w:szCs w:val="22"/>
        </w:rPr>
        <w:t>六</w:t>
      </w:r>
      <w:r w:rsidRPr="00455D08">
        <w:rPr>
          <w:rFonts w:ascii="Times New Roman" w:hAnsi="Times New Roman" w:hint="eastAsia"/>
          <w:color w:val="000000"/>
          <w:spacing w:val="-4"/>
          <w:sz w:val="22"/>
          <w:szCs w:val="22"/>
        </w:rPr>
        <w:t>)</w:t>
      </w:r>
      <w:r>
        <w:rPr>
          <w:rFonts w:ascii="Times New Roman" w:hAnsi="Times New Roman" w:hint="eastAsia"/>
          <w:color w:val="000000"/>
          <w:spacing w:val="-4"/>
          <w:sz w:val="22"/>
          <w:szCs w:val="22"/>
        </w:rPr>
        <w:t>國科會</w:t>
      </w:r>
      <w:r w:rsidRPr="00455D08">
        <w:rPr>
          <w:rFonts w:hint="eastAsia"/>
          <w:spacing w:val="-4"/>
          <w:sz w:val="22"/>
          <w:szCs w:val="22"/>
        </w:rPr>
        <w:t>網址</w:t>
      </w:r>
      <w:r w:rsidRPr="00854CB1">
        <w:rPr>
          <w:rFonts w:ascii="Times New Roman"/>
          <w:color w:val="000000"/>
          <w:spacing w:val="-4"/>
          <w:sz w:val="22"/>
          <w:szCs w:val="22"/>
        </w:rPr>
        <w:t>https://www.nstc.gov.tw/</w:t>
      </w:r>
      <w:r w:rsidRPr="00455D08">
        <w:rPr>
          <w:rFonts w:hint="eastAsia"/>
          <w:spacing w:val="-4"/>
          <w:sz w:val="22"/>
          <w:szCs w:val="22"/>
        </w:rPr>
        <w:t>點選</w:t>
      </w:r>
      <w:r w:rsidRPr="00455D08">
        <w:rPr>
          <w:rFonts w:ascii="Times New Roman" w:hint="eastAsia"/>
          <w:color w:val="000000"/>
          <w:spacing w:val="-8"/>
          <w:sz w:val="22"/>
          <w:szCs w:val="22"/>
        </w:rPr>
        <w:t>「動態資訊」</w:t>
      </w:r>
      <w:r w:rsidRPr="00455D08">
        <w:rPr>
          <w:rFonts w:ascii="Times New Roman" w:hAnsi="Times New Roman"/>
          <w:color w:val="000000"/>
          <w:spacing w:val="-8"/>
          <w:sz w:val="22"/>
          <w:szCs w:val="22"/>
        </w:rPr>
        <w:t>/</w:t>
      </w:r>
      <w:r w:rsidRPr="00455D08">
        <w:rPr>
          <w:rFonts w:hint="eastAsia"/>
          <w:spacing w:val="-4"/>
          <w:sz w:val="22"/>
          <w:szCs w:val="22"/>
        </w:rPr>
        <w:t>「求才訊息」。</w:t>
      </w:r>
    </w:p>
    <w:p w:rsidR="00EE31BA" w:rsidRPr="00DF02AA" w:rsidRDefault="00EE31BA" w:rsidP="00DF02AA">
      <w:pPr>
        <w:pStyle w:val="a3"/>
        <w:tabs>
          <w:tab w:val="left" w:pos="3420"/>
        </w:tabs>
        <w:snapToGrid w:val="0"/>
        <w:spacing w:line="260" w:lineRule="exact"/>
        <w:ind w:leftChars="300" w:left="1200" w:rightChars="100" w:right="240" w:hanging="480"/>
        <w:rPr>
          <w:sz w:val="24"/>
        </w:rPr>
      </w:pPr>
    </w:p>
    <w:sectPr w:rsidR="00EE31BA" w:rsidRPr="00DF02AA" w:rsidSect="00860EA1">
      <w:footerReference w:type="even" r:id="rId12"/>
      <w:footerReference w:type="default" r:id="rId13"/>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BB2" w:rsidRDefault="00334BB2">
      <w:r>
        <w:separator/>
      </w:r>
    </w:p>
  </w:endnote>
  <w:endnote w:type="continuationSeparator" w:id="0">
    <w:p w:rsidR="00334BB2" w:rsidRDefault="0033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華康中特圓體">
    <w:panose1 w:val="020F08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0F5F2D">
      <w:rPr>
        <w:rStyle w:val="a9"/>
        <w:noProof/>
      </w:rPr>
      <w:t>10</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BB2" w:rsidRDefault="00334BB2">
      <w:r>
        <w:separator/>
      </w:r>
    </w:p>
  </w:footnote>
  <w:footnote w:type="continuationSeparator" w:id="0">
    <w:p w:rsidR="00334BB2" w:rsidRDefault="00334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0CC"/>
    <w:multiLevelType w:val="hybridMultilevel"/>
    <w:tmpl w:val="8670F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F4444"/>
    <w:multiLevelType w:val="hybridMultilevel"/>
    <w:tmpl w:val="0A7C768A"/>
    <w:lvl w:ilvl="0" w:tplc="7E9249B4">
      <w:start w:val="1"/>
      <w:numFmt w:val="decimal"/>
      <w:lvlText w:val="%1."/>
      <w:lvlJc w:val="left"/>
      <w:pPr>
        <w:ind w:left="334" w:hanging="360"/>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 w15:restartNumberingAfterBreak="0">
    <w:nsid w:val="0917696E"/>
    <w:multiLevelType w:val="hybridMultilevel"/>
    <w:tmpl w:val="E0B64E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7E315C"/>
    <w:multiLevelType w:val="hybridMultilevel"/>
    <w:tmpl w:val="85B4B8BC"/>
    <w:lvl w:ilvl="0" w:tplc="A01CCB1E">
      <w:start w:val="1"/>
      <w:numFmt w:val="decimal"/>
      <w:lvlText w:val="(%1)"/>
      <w:lvlJc w:val="left"/>
      <w:pPr>
        <w:ind w:left="96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C5A07"/>
    <w:multiLevelType w:val="hybridMultilevel"/>
    <w:tmpl w:val="95625938"/>
    <w:lvl w:ilvl="0" w:tplc="EBD85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A363C"/>
    <w:multiLevelType w:val="hybridMultilevel"/>
    <w:tmpl w:val="B2F4D834"/>
    <w:lvl w:ilvl="0" w:tplc="D604F7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0F7BE7"/>
    <w:multiLevelType w:val="hybridMultilevel"/>
    <w:tmpl w:val="5EE29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4681A"/>
    <w:multiLevelType w:val="hybridMultilevel"/>
    <w:tmpl w:val="D226ACC0"/>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15:restartNumberingAfterBreak="0">
    <w:nsid w:val="1EC521FC"/>
    <w:multiLevelType w:val="hybridMultilevel"/>
    <w:tmpl w:val="FDFC3E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F009F4"/>
    <w:multiLevelType w:val="hybridMultilevel"/>
    <w:tmpl w:val="5EE29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A054F3"/>
    <w:multiLevelType w:val="hybridMultilevel"/>
    <w:tmpl w:val="78F25702"/>
    <w:lvl w:ilvl="0" w:tplc="774AD1AE">
      <w:start w:val="1"/>
      <w:numFmt w:val="decimal"/>
      <w:lvlText w:val="%1."/>
      <w:lvlJc w:val="left"/>
      <w:pPr>
        <w:ind w:left="362" w:hanging="360"/>
      </w:pPr>
      <w:rPr>
        <w:rFonts w:hint="default"/>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1" w15:restartNumberingAfterBreak="0">
    <w:nsid w:val="20FE635F"/>
    <w:multiLevelType w:val="hybridMultilevel"/>
    <w:tmpl w:val="765413A4"/>
    <w:lvl w:ilvl="0" w:tplc="FD7ACD76">
      <w:start w:val="1"/>
      <w:numFmt w:val="decimal"/>
      <w:lvlText w:val="%1、"/>
      <w:lvlJc w:val="left"/>
      <w:pPr>
        <w:ind w:left="480" w:hanging="480"/>
      </w:pPr>
      <w:rPr>
        <w:rFonts w:ascii="Sitka Heading" w:hAnsi="Sitka Heading"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274CBD"/>
    <w:multiLevelType w:val="hybridMultilevel"/>
    <w:tmpl w:val="5AD40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326A0F"/>
    <w:multiLevelType w:val="hybridMultilevel"/>
    <w:tmpl w:val="B8C61EC8"/>
    <w:lvl w:ilvl="0" w:tplc="0C4C3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A112A1"/>
    <w:multiLevelType w:val="hybridMultilevel"/>
    <w:tmpl w:val="FD3205EA"/>
    <w:lvl w:ilvl="0" w:tplc="22AEE9BC">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3B64F8"/>
    <w:multiLevelType w:val="hybridMultilevel"/>
    <w:tmpl w:val="3CC26118"/>
    <w:lvl w:ilvl="0" w:tplc="6B180004">
      <w:start w:val="1"/>
      <w:numFmt w:val="decimal"/>
      <w:lvlText w:val="%1."/>
      <w:lvlJc w:val="left"/>
      <w:pPr>
        <w:ind w:left="620" w:hanging="480"/>
      </w:pPr>
      <w:rPr>
        <w:rFonts w:ascii="Times New Roman" w:hAnsi="Times New Roman" w:cs="Times New Roman" w:hint="default"/>
        <w:color w:val="auto"/>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6" w15:restartNumberingAfterBreak="0">
    <w:nsid w:val="2BA16B90"/>
    <w:multiLevelType w:val="hybridMultilevel"/>
    <w:tmpl w:val="39D4D9C2"/>
    <w:lvl w:ilvl="0" w:tplc="A47461CA">
      <w:start w:val="1"/>
      <w:numFmt w:val="decimal"/>
      <w:lvlText w:val="(%1)"/>
      <w:lvlJc w:val="left"/>
      <w:pPr>
        <w:ind w:left="480" w:hanging="480"/>
      </w:pPr>
      <w:rPr>
        <w:rFonts w:hint="eastAsia"/>
      </w:rPr>
    </w:lvl>
    <w:lvl w:ilvl="1" w:tplc="A01CCB1E">
      <w:start w:val="1"/>
      <w:numFmt w:val="decimal"/>
      <w:lvlText w:val="(%2)"/>
      <w:lvlJc w:val="left"/>
      <w:pPr>
        <w:ind w:left="960" w:hanging="480"/>
      </w:pPr>
      <w:rPr>
        <w:rFonts w:hint="eastAsia"/>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3C0A5B"/>
    <w:multiLevelType w:val="hybridMultilevel"/>
    <w:tmpl w:val="3DD8E7E2"/>
    <w:lvl w:ilvl="0" w:tplc="FB1CF276">
      <w:start w:val="1"/>
      <w:numFmt w:val="taiwaneseCountingThousand"/>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8206B7"/>
    <w:multiLevelType w:val="hybridMultilevel"/>
    <w:tmpl w:val="3B8CFC6E"/>
    <w:lvl w:ilvl="0" w:tplc="24F4FEE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9" w15:restartNumberingAfterBreak="0">
    <w:nsid w:val="2DA854DA"/>
    <w:multiLevelType w:val="hybridMultilevel"/>
    <w:tmpl w:val="83EC7AE2"/>
    <w:lvl w:ilvl="0" w:tplc="C73E2274">
      <w:start w:val="1"/>
      <w:numFmt w:val="decimal"/>
      <w:lvlText w:val="%1."/>
      <w:lvlJc w:val="left"/>
      <w:pPr>
        <w:ind w:left="405" w:hanging="405"/>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E8E477D"/>
    <w:multiLevelType w:val="hybridMultilevel"/>
    <w:tmpl w:val="CFFA5D06"/>
    <w:lvl w:ilvl="0" w:tplc="9A5E7A9A">
      <w:start w:val="1"/>
      <w:numFmt w:val="decimal"/>
      <w:lvlText w:val="%1."/>
      <w:lvlJc w:val="left"/>
      <w:pPr>
        <w:ind w:left="480" w:hanging="42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1" w15:restartNumberingAfterBreak="0">
    <w:nsid w:val="318E6284"/>
    <w:multiLevelType w:val="hybridMultilevel"/>
    <w:tmpl w:val="FAC8733A"/>
    <w:lvl w:ilvl="0" w:tplc="FF2CEFF4">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34A1344D"/>
    <w:multiLevelType w:val="hybridMultilevel"/>
    <w:tmpl w:val="2556B9D6"/>
    <w:lvl w:ilvl="0" w:tplc="EA345F3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773C5D"/>
    <w:multiLevelType w:val="hybridMultilevel"/>
    <w:tmpl w:val="D892EB38"/>
    <w:lvl w:ilvl="0" w:tplc="FC1EA2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21403B"/>
    <w:multiLevelType w:val="hybridMultilevel"/>
    <w:tmpl w:val="C164CE56"/>
    <w:lvl w:ilvl="0" w:tplc="43208F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4336C5"/>
    <w:multiLevelType w:val="hybridMultilevel"/>
    <w:tmpl w:val="C83E8310"/>
    <w:lvl w:ilvl="0" w:tplc="1DEC4768">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6" w15:restartNumberingAfterBreak="0">
    <w:nsid w:val="449550CF"/>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46B25D92"/>
    <w:multiLevelType w:val="hybridMultilevel"/>
    <w:tmpl w:val="7F78A070"/>
    <w:lvl w:ilvl="0" w:tplc="E0AA959E">
      <w:start w:val="1"/>
      <w:numFmt w:val="decimal"/>
      <w:lvlText w:val="%1."/>
      <w:lvlJc w:val="left"/>
      <w:pPr>
        <w:ind w:left="540" w:hanging="480"/>
      </w:pPr>
      <w:rPr>
        <w:rFonts w:hint="eastAsia"/>
      </w:rPr>
    </w:lvl>
    <w:lvl w:ilvl="1" w:tplc="663A23AE">
      <w:start w:val="1"/>
      <w:numFmt w:val="taiwaneseCountingThousand"/>
      <w:lvlText w:val="%2、"/>
      <w:lvlJc w:val="left"/>
      <w:pPr>
        <w:ind w:left="1020" w:hanging="480"/>
      </w:pPr>
      <w:rPr>
        <w:rFonts w:hint="default"/>
      </w:r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8" w15:restartNumberingAfterBreak="0">
    <w:nsid w:val="4BB10111"/>
    <w:multiLevelType w:val="hybridMultilevel"/>
    <w:tmpl w:val="A260E5EE"/>
    <w:lvl w:ilvl="0" w:tplc="61881AC6">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9" w15:restartNumberingAfterBreak="0">
    <w:nsid w:val="4BCB76E6"/>
    <w:multiLevelType w:val="hybridMultilevel"/>
    <w:tmpl w:val="E8B89432"/>
    <w:lvl w:ilvl="0" w:tplc="0409000F">
      <w:start w:val="1"/>
      <w:numFmt w:val="decimal"/>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0" w15:restartNumberingAfterBreak="0">
    <w:nsid w:val="4C90061A"/>
    <w:multiLevelType w:val="hybridMultilevel"/>
    <w:tmpl w:val="AA16844C"/>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1" w15:restartNumberingAfterBreak="0">
    <w:nsid w:val="4EA12A4D"/>
    <w:multiLevelType w:val="hybridMultilevel"/>
    <w:tmpl w:val="F1062542"/>
    <w:lvl w:ilvl="0" w:tplc="6E5E7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7F715D"/>
    <w:multiLevelType w:val="hybridMultilevel"/>
    <w:tmpl w:val="AC62C470"/>
    <w:lvl w:ilvl="0" w:tplc="72CC658A">
      <w:start w:val="1"/>
      <w:numFmt w:val="decimal"/>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EF0DE4"/>
    <w:multiLevelType w:val="hybridMultilevel"/>
    <w:tmpl w:val="4F1E8C02"/>
    <w:lvl w:ilvl="0" w:tplc="0FEE5C6C">
      <w:start w:val="1"/>
      <w:numFmt w:val="decimal"/>
      <w:lvlText w:val="(%1)"/>
      <w:lvlJc w:val="left"/>
      <w:pPr>
        <w:ind w:left="54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4" w15:restartNumberingAfterBreak="0">
    <w:nsid w:val="5FD654EE"/>
    <w:multiLevelType w:val="hybridMultilevel"/>
    <w:tmpl w:val="7F78A070"/>
    <w:lvl w:ilvl="0" w:tplc="E0AA959E">
      <w:start w:val="1"/>
      <w:numFmt w:val="decimal"/>
      <w:lvlText w:val="%1."/>
      <w:lvlJc w:val="left"/>
      <w:pPr>
        <w:ind w:left="540" w:hanging="480"/>
      </w:pPr>
      <w:rPr>
        <w:rFonts w:hint="eastAsia"/>
      </w:rPr>
    </w:lvl>
    <w:lvl w:ilvl="1" w:tplc="663A23AE">
      <w:start w:val="1"/>
      <w:numFmt w:val="taiwaneseCountingThousand"/>
      <w:lvlText w:val="%2、"/>
      <w:lvlJc w:val="left"/>
      <w:pPr>
        <w:ind w:left="1020" w:hanging="480"/>
      </w:pPr>
      <w:rPr>
        <w:rFonts w:hint="default"/>
      </w:r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5" w15:restartNumberingAfterBreak="0">
    <w:nsid w:val="6599742D"/>
    <w:multiLevelType w:val="hybridMultilevel"/>
    <w:tmpl w:val="42FEA008"/>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6" w15:restartNumberingAfterBreak="0">
    <w:nsid w:val="6659265E"/>
    <w:multiLevelType w:val="hybridMultilevel"/>
    <w:tmpl w:val="516C087C"/>
    <w:lvl w:ilvl="0" w:tplc="6524980A">
      <w:start w:val="1"/>
      <w:numFmt w:val="decimal"/>
      <w:lvlText w:val="%1."/>
      <w:lvlJc w:val="left"/>
      <w:pPr>
        <w:ind w:left="480" w:hanging="42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7" w15:restartNumberingAfterBreak="0">
    <w:nsid w:val="66A64A51"/>
    <w:multiLevelType w:val="hybridMultilevel"/>
    <w:tmpl w:val="EBEA18DA"/>
    <w:lvl w:ilvl="0" w:tplc="BCC4374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8" w15:restartNumberingAfterBreak="0">
    <w:nsid w:val="6B3D5813"/>
    <w:multiLevelType w:val="hybridMultilevel"/>
    <w:tmpl w:val="EE943AFA"/>
    <w:lvl w:ilvl="0" w:tplc="D09EC75E">
      <w:start w:val="1"/>
      <w:numFmt w:val="decimal"/>
      <w:lvlText w:val="%1."/>
      <w:lvlJc w:val="left"/>
      <w:pPr>
        <w:ind w:left="480" w:hanging="480"/>
      </w:pPr>
      <w:rPr>
        <w:rFonts w:ascii="Sitka Heading" w:hAnsi="Sitka Heading"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0D156F"/>
    <w:multiLevelType w:val="hybridMultilevel"/>
    <w:tmpl w:val="E8E659A0"/>
    <w:lvl w:ilvl="0" w:tplc="A5C61994">
      <w:start w:val="1"/>
      <w:numFmt w:val="decimal"/>
      <w:lvlText w:val="%1、"/>
      <w:lvlJc w:val="left"/>
      <w:pPr>
        <w:ind w:left="480" w:hanging="480"/>
      </w:pPr>
      <w:rPr>
        <w:rFonts w:ascii="Sitka Heading" w:hAnsi="Sitka Heading"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8B748F"/>
    <w:multiLevelType w:val="hybridMultilevel"/>
    <w:tmpl w:val="5596CFD0"/>
    <w:lvl w:ilvl="0" w:tplc="F97A5B8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1" w15:restartNumberingAfterBreak="0">
    <w:nsid w:val="78E11194"/>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2"/>
  </w:num>
  <w:num w:numId="2">
    <w:abstractNumId w:val="2"/>
  </w:num>
  <w:num w:numId="3">
    <w:abstractNumId w:val="24"/>
  </w:num>
  <w:num w:numId="4">
    <w:abstractNumId w:val="6"/>
  </w:num>
  <w:num w:numId="5">
    <w:abstractNumId w:val="10"/>
  </w:num>
  <w:num w:numId="6">
    <w:abstractNumId w:val="40"/>
  </w:num>
  <w:num w:numId="7">
    <w:abstractNumId w:val="1"/>
  </w:num>
  <w:num w:numId="8">
    <w:abstractNumId w:val="17"/>
  </w:num>
  <w:num w:numId="9">
    <w:abstractNumId w:val="19"/>
  </w:num>
  <w:num w:numId="10">
    <w:abstractNumId w:val="11"/>
  </w:num>
  <w:num w:numId="11">
    <w:abstractNumId w:val="16"/>
  </w:num>
  <w:num w:numId="12">
    <w:abstractNumId w:val="3"/>
  </w:num>
  <w:num w:numId="13">
    <w:abstractNumId w:val="5"/>
  </w:num>
  <w:num w:numId="14">
    <w:abstractNumId w:val="35"/>
  </w:num>
  <w:num w:numId="15">
    <w:abstractNumId w:val="37"/>
  </w:num>
  <w:num w:numId="16">
    <w:abstractNumId w:val="39"/>
  </w:num>
  <w:num w:numId="17">
    <w:abstractNumId w:val="38"/>
  </w:num>
  <w:num w:numId="18">
    <w:abstractNumId w:val="22"/>
  </w:num>
  <w:num w:numId="19">
    <w:abstractNumId w:val="9"/>
  </w:num>
  <w:num w:numId="20">
    <w:abstractNumId w:val="32"/>
  </w:num>
  <w:num w:numId="21">
    <w:abstractNumId w:val="36"/>
  </w:num>
  <w:num w:numId="22">
    <w:abstractNumId w:val="15"/>
  </w:num>
  <w:num w:numId="23">
    <w:abstractNumId w:val="29"/>
  </w:num>
  <w:num w:numId="24">
    <w:abstractNumId w:val="25"/>
  </w:num>
  <w:num w:numId="25">
    <w:abstractNumId w:val="27"/>
  </w:num>
  <w:num w:numId="26">
    <w:abstractNumId w:val="34"/>
  </w:num>
  <w:num w:numId="27">
    <w:abstractNumId w:val="30"/>
  </w:num>
  <w:num w:numId="28">
    <w:abstractNumId w:val="18"/>
  </w:num>
  <w:num w:numId="29">
    <w:abstractNumId w:val="33"/>
  </w:num>
  <w:num w:numId="30">
    <w:abstractNumId w:val="4"/>
  </w:num>
  <w:num w:numId="31">
    <w:abstractNumId w:val="20"/>
  </w:num>
  <w:num w:numId="32">
    <w:abstractNumId w:val="21"/>
  </w:num>
  <w:num w:numId="33">
    <w:abstractNumId w:val="28"/>
  </w:num>
  <w:num w:numId="34">
    <w:abstractNumId w:val="23"/>
  </w:num>
  <w:num w:numId="35">
    <w:abstractNumId w:val="13"/>
  </w:num>
  <w:num w:numId="36">
    <w:abstractNumId w:val="26"/>
  </w:num>
  <w:num w:numId="37">
    <w:abstractNumId w:val="8"/>
  </w:num>
  <w:num w:numId="38">
    <w:abstractNumId w:val="14"/>
  </w:num>
  <w:num w:numId="39">
    <w:abstractNumId w:val="0"/>
  </w:num>
  <w:num w:numId="40">
    <w:abstractNumId w:val="41"/>
  </w:num>
  <w:num w:numId="41">
    <w:abstractNumId w:val="7"/>
  </w:num>
  <w:num w:numId="42">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4E0C"/>
    <w:rsid w:val="00005415"/>
    <w:rsid w:val="00005AE5"/>
    <w:rsid w:val="00005BB9"/>
    <w:rsid w:val="00005C7E"/>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30A5"/>
    <w:rsid w:val="00033F74"/>
    <w:rsid w:val="0003443C"/>
    <w:rsid w:val="00034905"/>
    <w:rsid w:val="00034AD4"/>
    <w:rsid w:val="00035F07"/>
    <w:rsid w:val="0003610E"/>
    <w:rsid w:val="00036490"/>
    <w:rsid w:val="00036BAF"/>
    <w:rsid w:val="00036EC7"/>
    <w:rsid w:val="00037010"/>
    <w:rsid w:val="00040C81"/>
    <w:rsid w:val="00040E64"/>
    <w:rsid w:val="00040F25"/>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4A4"/>
    <w:rsid w:val="0006272B"/>
    <w:rsid w:val="00062996"/>
    <w:rsid w:val="00063194"/>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FA"/>
    <w:rsid w:val="0007322E"/>
    <w:rsid w:val="000734EC"/>
    <w:rsid w:val="000736DF"/>
    <w:rsid w:val="000737AE"/>
    <w:rsid w:val="000745DC"/>
    <w:rsid w:val="00074A48"/>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C31"/>
    <w:rsid w:val="00084D02"/>
    <w:rsid w:val="00084EB2"/>
    <w:rsid w:val="00086232"/>
    <w:rsid w:val="00086795"/>
    <w:rsid w:val="00086A70"/>
    <w:rsid w:val="00086FD9"/>
    <w:rsid w:val="00087561"/>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1A78"/>
    <w:rsid w:val="000D2D1E"/>
    <w:rsid w:val="000D43D2"/>
    <w:rsid w:val="000D54CE"/>
    <w:rsid w:val="000D5823"/>
    <w:rsid w:val="000D5EDA"/>
    <w:rsid w:val="000D602C"/>
    <w:rsid w:val="000D6D09"/>
    <w:rsid w:val="000D782D"/>
    <w:rsid w:val="000E01EA"/>
    <w:rsid w:val="000E0A24"/>
    <w:rsid w:val="000E0C47"/>
    <w:rsid w:val="000E101A"/>
    <w:rsid w:val="000E1C92"/>
    <w:rsid w:val="000E1EA3"/>
    <w:rsid w:val="000E372F"/>
    <w:rsid w:val="000E3B3D"/>
    <w:rsid w:val="000E41F9"/>
    <w:rsid w:val="000E51FB"/>
    <w:rsid w:val="000E547E"/>
    <w:rsid w:val="000E557D"/>
    <w:rsid w:val="000E58B4"/>
    <w:rsid w:val="000E5A7A"/>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3737"/>
    <w:rsid w:val="00133894"/>
    <w:rsid w:val="00134A3E"/>
    <w:rsid w:val="00134B94"/>
    <w:rsid w:val="00134ECD"/>
    <w:rsid w:val="00134F31"/>
    <w:rsid w:val="001350AB"/>
    <w:rsid w:val="001350F0"/>
    <w:rsid w:val="001354AC"/>
    <w:rsid w:val="0013599A"/>
    <w:rsid w:val="00135B8B"/>
    <w:rsid w:val="0013673D"/>
    <w:rsid w:val="00136AB2"/>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80CA0"/>
    <w:rsid w:val="00181617"/>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C2B"/>
    <w:rsid w:val="001911C5"/>
    <w:rsid w:val="001917E6"/>
    <w:rsid w:val="001918A8"/>
    <w:rsid w:val="0019296E"/>
    <w:rsid w:val="00193405"/>
    <w:rsid w:val="00193630"/>
    <w:rsid w:val="00193BF1"/>
    <w:rsid w:val="00194527"/>
    <w:rsid w:val="00194839"/>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60BC"/>
    <w:rsid w:val="001D6341"/>
    <w:rsid w:val="001D64D1"/>
    <w:rsid w:val="001D6890"/>
    <w:rsid w:val="001D6B24"/>
    <w:rsid w:val="001D6D71"/>
    <w:rsid w:val="001D757B"/>
    <w:rsid w:val="001D7B0D"/>
    <w:rsid w:val="001E0F03"/>
    <w:rsid w:val="001E1271"/>
    <w:rsid w:val="001E1B2F"/>
    <w:rsid w:val="001E1F0C"/>
    <w:rsid w:val="001E2532"/>
    <w:rsid w:val="001E2698"/>
    <w:rsid w:val="001E2A93"/>
    <w:rsid w:val="001E2BBC"/>
    <w:rsid w:val="001E4AB9"/>
    <w:rsid w:val="001E5472"/>
    <w:rsid w:val="001E59CB"/>
    <w:rsid w:val="001E5BD3"/>
    <w:rsid w:val="001E5DAC"/>
    <w:rsid w:val="001E5DBC"/>
    <w:rsid w:val="001E635E"/>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447"/>
    <w:rsid w:val="0022044B"/>
    <w:rsid w:val="00220C80"/>
    <w:rsid w:val="0022149F"/>
    <w:rsid w:val="0022326E"/>
    <w:rsid w:val="00223979"/>
    <w:rsid w:val="00223CD6"/>
    <w:rsid w:val="00225D62"/>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1306"/>
    <w:rsid w:val="0027131F"/>
    <w:rsid w:val="00272ACF"/>
    <w:rsid w:val="00272DA8"/>
    <w:rsid w:val="0027306C"/>
    <w:rsid w:val="00273B93"/>
    <w:rsid w:val="00274873"/>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F7"/>
    <w:rsid w:val="002B1881"/>
    <w:rsid w:val="002B1C20"/>
    <w:rsid w:val="002B3C92"/>
    <w:rsid w:val="002B47B9"/>
    <w:rsid w:val="002B4AAD"/>
    <w:rsid w:val="002B4F61"/>
    <w:rsid w:val="002B4F7B"/>
    <w:rsid w:val="002B5E2D"/>
    <w:rsid w:val="002B657A"/>
    <w:rsid w:val="002B6EEA"/>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CE6"/>
    <w:rsid w:val="002F165A"/>
    <w:rsid w:val="002F28F2"/>
    <w:rsid w:val="002F2B68"/>
    <w:rsid w:val="002F2BBA"/>
    <w:rsid w:val="002F2CE1"/>
    <w:rsid w:val="002F2F0B"/>
    <w:rsid w:val="002F2FDD"/>
    <w:rsid w:val="002F3007"/>
    <w:rsid w:val="002F364A"/>
    <w:rsid w:val="002F3893"/>
    <w:rsid w:val="002F4487"/>
    <w:rsid w:val="002F4938"/>
    <w:rsid w:val="002F5A11"/>
    <w:rsid w:val="002F604A"/>
    <w:rsid w:val="002F606F"/>
    <w:rsid w:val="002F677B"/>
    <w:rsid w:val="002F6A43"/>
    <w:rsid w:val="002F6EA4"/>
    <w:rsid w:val="002F7271"/>
    <w:rsid w:val="002F77DF"/>
    <w:rsid w:val="003005C8"/>
    <w:rsid w:val="00300ACC"/>
    <w:rsid w:val="00300C29"/>
    <w:rsid w:val="00300CFB"/>
    <w:rsid w:val="00300E6A"/>
    <w:rsid w:val="00301D7F"/>
    <w:rsid w:val="00301F04"/>
    <w:rsid w:val="00302484"/>
    <w:rsid w:val="00302FDD"/>
    <w:rsid w:val="003033F2"/>
    <w:rsid w:val="0030463F"/>
    <w:rsid w:val="00304E79"/>
    <w:rsid w:val="0030629A"/>
    <w:rsid w:val="0030665F"/>
    <w:rsid w:val="00306904"/>
    <w:rsid w:val="00306BE0"/>
    <w:rsid w:val="00306F59"/>
    <w:rsid w:val="003070A5"/>
    <w:rsid w:val="00310682"/>
    <w:rsid w:val="00310B0A"/>
    <w:rsid w:val="00313A62"/>
    <w:rsid w:val="00314303"/>
    <w:rsid w:val="003143A3"/>
    <w:rsid w:val="00314A7C"/>
    <w:rsid w:val="003153FD"/>
    <w:rsid w:val="003157C9"/>
    <w:rsid w:val="00315B42"/>
    <w:rsid w:val="003166BB"/>
    <w:rsid w:val="00317511"/>
    <w:rsid w:val="00317976"/>
    <w:rsid w:val="003201BD"/>
    <w:rsid w:val="00321055"/>
    <w:rsid w:val="0032118A"/>
    <w:rsid w:val="003211AA"/>
    <w:rsid w:val="0032179B"/>
    <w:rsid w:val="00321C6D"/>
    <w:rsid w:val="003227BE"/>
    <w:rsid w:val="00322A43"/>
    <w:rsid w:val="00322DB7"/>
    <w:rsid w:val="00322DFE"/>
    <w:rsid w:val="00322E21"/>
    <w:rsid w:val="0032304F"/>
    <w:rsid w:val="003230DD"/>
    <w:rsid w:val="003238A6"/>
    <w:rsid w:val="0032398E"/>
    <w:rsid w:val="0032404C"/>
    <w:rsid w:val="0032462A"/>
    <w:rsid w:val="00324A8E"/>
    <w:rsid w:val="00324ECC"/>
    <w:rsid w:val="003255DC"/>
    <w:rsid w:val="003257A7"/>
    <w:rsid w:val="003258D7"/>
    <w:rsid w:val="00325F66"/>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4BB2"/>
    <w:rsid w:val="0033561A"/>
    <w:rsid w:val="00336706"/>
    <w:rsid w:val="00336714"/>
    <w:rsid w:val="0033691B"/>
    <w:rsid w:val="003372F8"/>
    <w:rsid w:val="00337935"/>
    <w:rsid w:val="00340159"/>
    <w:rsid w:val="0034037B"/>
    <w:rsid w:val="00341FE3"/>
    <w:rsid w:val="00344AEF"/>
    <w:rsid w:val="003456F0"/>
    <w:rsid w:val="00345B70"/>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57447"/>
    <w:rsid w:val="003610EB"/>
    <w:rsid w:val="003616D5"/>
    <w:rsid w:val="003619CF"/>
    <w:rsid w:val="003623BB"/>
    <w:rsid w:val="00362508"/>
    <w:rsid w:val="00362C81"/>
    <w:rsid w:val="00363485"/>
    <w:rsid w:val="00363F39"/>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21B0"/>
    <w:rsid w:val="003824A7"/>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522D"/>
    <w:rsid w:val="003A5288"/>
    <w:rsid w:val="003A529F"/>
    <w:rsid w:val="003A5A8C"/>
    <w:rsid w:val="003A5A92"/>
    <w:rsid w:val="003A5AD3"/>
    <w:rsid w:val="003A5CE9"/>
    <w:rsid w:val="003A6648"/>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863"/>
    <w:rsid w:val="003E6B0A"/>
    <w:rsid w:val="003E6D19"/>
    <w:rsid w:val="003E7E63"/>
    <w:rsid w:val="003F0159"/>
    <w:rsid w:val="003F022C"/>
    <w:rsid w:val="003F18CE"/>
    <w:rsid w:val="003F272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71D7"/>
    <w:rsid w:val="004074AE"/>
    <w:rsid w:val="0040772F"/>
    <w:rsid w:val="004102D6"/>
    <w:rsid w:val="00411181"/>
    <w:rsid w:val="00411998"/>
    <w:rsid w:val="00411EB7"/>
    <w:rsid w:val="0041223C"/>
    <w:rsid w:val="00413B0D"/>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813"/>
    <w:rsid w:val="00446DFA"/>
    <w:rsid w:val="00446FAB"/>
    <w:rsid w:val="00447226"/>
    <w:rsid w:val="004476B1"/>
    <w:rsid w:val="004479AB"/>
    <w:rsid w:val="00447BDD"/>
    <w:rsid w:val="00447D1D"/>
    <w:rsid w:val="0045003F"/>
    <w:rsid w:val="004502C4"/>
    <w:rsid w:val="004517BD"/>
    <w:rsid w:val="00451DF2"/>
    <w:rsid w:val="00452035"/>
    <w:rsid w:val="0045250A"/>
    <w:rsid w:val="00452B06"/>
    <w:rsid w:val="00452BA0"/>
    <w:rsid w:val="00452CBA"/>
    <w:rsid w:val="0045399F"/>
    <w:rsid w:val="00453EC9"/>
    <w:rsid w:val="00454382"/>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744"/>
    <w:rsid w:val="00466DF1"/>
    <w:rsid w:val="00466F06"/>
    <w:rsid w:val="00466FD3"/>
    <w:rsid w:val="004675B6"/>
    <w:rsid w:val="00467604"/>
    <w:rsid w:val="00467FD8"/>
    <w:rsid w:val="0047050B"/>
    <w:rsid w:val="0047062B"/>
    <w:rsid w:val="00470BBB"/>
    <w:rsid w:val="004712BF"/>
    <w:rsid w:val="004716E6"/>
    <w:rsid w:val="00471807"/>
    <w:rsid w:val="0047190D"/>
    <w:rsid w:val="00472051"/>
    <w:rsid w:val="004721B5"/>
    <w:rsid w:val="0047220D"/>
    <w:rsid w:val="00472506"/>
    <w:rsid w:val="004734CA"/>
    <w:rsid w:val="004744D2"/>
    <w:rsid w:val="00474FD5"/>
    <w:rsid w:val="0047525A"/>
    <w:rsid w:val="004753DB"/>
    <w:rsid w:val="00475638"/>
    <w:rsid w:val="004760DA"/>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814"/>
    <w:rsid w:val="004B4927"/>
    <w:rsid w:val="004B4ACA"/>
    <w:rsid w:val="004B51B0"/>
    <w:rsid w:val="004B51B8"/>
    <w:rsid w:val="004B5CEB"/>
    <w:rsid w:val="004B6701"/>
    <w:rsid w:val="004B6A8F"/>
    <w:rsid w:val="004B72CE"/>
    <w:rsid w:val="004B764B"/>
    <w:rsid w:val="004B78A5"/>
    <w:rsid w:val="004C0073"/>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83A"/>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E8C"/>
    <w:rsid w:val="00502608"/>
    <w:rsid w:val="00502B8F"/>
    <w:rsid w:val="00503BAB"/>
    <w:rsid w:val="005040C5"/>
    <w:rsid w:val="0050421B"/>
    <w:rsid w:val="005052F7"/>
    <w:rsid w:val="00505FF1"/>
    <w:rsid w:val="00506AF2"/>
    <w:rsid w:val="00510CEB"/>
    <w:rsid w:val="00510FC9"/>
    <w:rsid w:val="00512763"/>
    <w:rsid w:val="005129B3"/>
    <w:rsid w:val="00512D18"/>
    <w:rsid w:val="00513645"/>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FBD"/>
    <w:rsid w:val="00555115"/>
    <w:rsid w:val="0055552D"/>
    <w:rsid w:val="0055623F"/>
    <w:rsid w:val="00556402"/>
    <w:rsid w:val="00557398"/>
    <w:rsid w:val="00560A56"/>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35"/>
    <w:rsid w:val="00592469"/>
    <w:rsid w:val="00592F20"/>
    <w:rsid w:val="00593097"/>
    <w:rsid w:val="00593AFA"/>
    <w:rsid w:val="005940A3"/>
    <w:rsid w:val="00594C04"/>
    <w:rsid w:val="00595C81"/>
    <w:rsid w:val="00596373"/>
    <w:rsid w:val="005965CD"/>
    <w:rsid w:val="0059764E"/>
    <w:rsid w:val="00597C90"/>
    <w:rsid w:val="00597DC0"/>
    <w:rsid w:val="005A074C"/>
    <w:rsid w:val="005A0AD9"/>
    <w:rsid w:val="005A1AA7"/>
    <w:rsid w:val="005A203F"/>
    <w:rsid w:val="005A2198"/>
    <w:rsid w:val="005A2613"/>
    <w:rsid w:val="005A3305"/>
    <w:rsid w:val="005A3977"/>
    <w:rsid w:val="005A39BB"/>
    <w:rsid w:val="005A46CB"/>
    <w:rsid w:val="005A5E25"/>
    <w:rsid w:val="005A600B"/>
    <w:rsid w:val="005A6B8C"/>
    <w:rsid w:val="005A70C2"/>
    <w:rsid w:val="005A79C7"/>
    <w:rsid w:val="005B050C"/>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D47"/>
    <w:rsid w:val="005C0E38"/>
    <w:rsid w:val="005C10A5"/>
    <w:rsid w:val="005C10CC"/>
    <w:rsid w:val="005C123A"/>
    <w:rsid w:val="005C2C3D"/>
    <w:rsid w:val="005C2E2D"/>
    <w:rsid w:val="005C325A"/>
    <w:rsid w:val="005C3F7E"/>
    <w:rsid w:val="005C602C"/>
    <w:rsid w:val="005C60B5"/>
    <w:rsid w:val="005C66D2"/>
    <w:rsid w:val="005C7918"/>
    <w:rsid w:val="005C7A57"/>
    <w:rsid w:val="005C7A7A"/>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5DD"/>
    <w:rsid w:val="005D7602"/>
    <w:rsid w:val="005D7680"/>
    <w:rsid w:val="005D771A"/>
    <w:rsid w:val="005D77BD"/>
    <w:rsid w:val="005D793C"/>
    <w:rsid w:val="005E0EC7"/>
    <w:rsid w:val="005E0FE1"/>
    <w:rsid w:val="005E10E9"/>
    <w:rsid w:val="005E1758"/>
    <w:rsid w:val="005E2065"/>
    <w:rsid w:val="005E2394"/>
    <w:rsid w:val="005E2A57"/>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29"/>
    <w:rsid w:val="005F71ED"/>
    <w:rsid w:val="005F7F1E"/>
    <w:rsid w:val="006007C9"/>
    <w:rsid w:val="0060092F"/>
    <w:rsid w:val="00600A02"/>
    <w:rsid w:val="00601110"/>
    <w:rsid w:val="00601931"/>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6597"/>
    <w:rsid w:val="0065662C"/>
    <w:rsid w:val="00657095"/>
    <w:rsid w:val="0065740D"/>
    <w:rsid w:val="00657AD0"/>
    <w:rsid w:val="00657AD5"/>
    <w:rsid w:val="00657AE2"/>
    <w:rsid w:val="00657AF1"/>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A0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C08"/>
    <w:rsid w:val="006A7D89"/>
    <w:rsid w:val="006B04BA"/>
    <w:rsid w:val="006B059A"/>
    <w:rsid w:val="006B13A9"/>
    <w:rsid w:val="006B17B0"/>
    <w:rsid w:val="006B227D"/>
    <w:rsid w:val="006B27FC"/>
    <w:rsid w:val="006B2A17"/>
    <w:rsid w:val="006B3922"/>
    <w:rsid w:val="006B3B32"/>
    <w:rsid w:val="006B40AA"/>
    <w:rsid w:val="006B4F1E"/>
    <w:rsid w:val="006B6F63"/>
    <w:rsid w:val="006B752E"/>
    <w:rsid w:val="006B77BB"/>
    <w:rsid w:val="006C00F2"/>
    <w:rsid w:val="006C0833"/>
    <w:rsid w:val="006C09F7"/>
    <w:rsid w:val="006C0C06"/>
    <w:rsid w:val="006C1738"/>
    <w:rsid w:val="006C19DA"/>
    <w:rsid w:val="006C2044"/>
    <w:rsid w:val="006C23C7"/>
    <w:rsid w:val="006C262A"/>
    <w:rsid w:val="006C2F9F"/>
    <w:rsid w:val="006C5909"/>
    <w:rsid w:val="006C597E"/>
    <w:rsid w:val="006C5C1B"/>
    <w:rsid w:val="006C5FC4"/>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DCA"/>
    <w:rsid w:val="006D3A22"/>
    <w:rsid w:val="006D3DCD"/>
    <w:rsid w:val="006D4635"/>
    <w:rsid w:val="006D498C"/>
    <w:rsid w:val="006D548B"/>
    <w:rsid w:val="006D5B73"/>
    <w:rsid w:val="006D6368"/>
    <w:rsid w:val="006D63B5"/>
    <w:rsid w:val="006D667B"/>
    <w:rsid w:val="006D6E1A"/>
    <w:rsid w:val="006D6E50"/>
    <w:rsid w:val="006E0149"/>
    <w:rsid w:val="006E0437"/>
    <w:rsid w:val="006E04F4"/>
    <w:rsid w:val="006E14D7"/>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CEF"/>
    <w:rsid w:val="00762558"/>
    <w:rsid w:val="007626F3"/>
    <w:rsid w:val="007628FD"/>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45C"/>
    <w:rsid w:val="007845D3"/>
    <w:rsid w:val="0078538B"/>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1539"/>
    <w:rsid w:val="007A1A0F"/>
    <w:rsid w:val="007A242A"/>
    <w:rsid w:val="007A2973"/>
    <w:rsid w:val="007A381D"/>
    <w:rsid w:val="007A3CF3"/>
    <w:rsid w:val="007A3D0C"/>
    <w:rsid w:val="007A4B58"/>
    <w:rsid w:val="007A5C62"/>
    <w:rsid w:val="007A5E95"/>
    <w:rsid w:val="007A614E"/>
    <w:rsid w:val="007A6C32"/>
    <w:rsid w:val="007A759D"/>
    <w:rsid w:val="007A75F7"/>
    <w:rsid w:val="007A7E44"/>
    <w:rsid w:val="007A7F81"/>
    <w:rsid w:val="007B049A"/>
    <w:rsid w:val="007B0D84"/>
    <w:rsid w:val="007B0DDC"/>
    <w:rsid w:val="007B10F6"/>
    <w:rsid w:val="007B168D"/>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F4D"/>
    <w:rsid w:val="007C267E"/>
    <w:rsid w:val="007C3C3A"/>
    <w:rsid w:val="007C3F98"/>
    <w:rsid w:val="007C4308"/>
    <w:rsid w:val="007C5DD4"/>
    <w:rsid w:val="007C6C16"/>
    <w:rsid w:val="007C6C30"/>
    <w:rsid w:val="007D039C"/>
    <w:rsid w:val="007D0DA5"/>
    <w:rsid w:val="007D0DD4"/>
    <w:rsid w:val="007D10BD"/>
    <w:rsid w:val="007D10C9"/>
    <w:rsid w:val="007D1346"/>
    <w:rsid w:val="007D2093"/>
    <w:rsid w:val="007D2688"/>
    <w:rsid w:val="007D28FC"/>
    <w:rsid w:val="007D2F2E"/>
    <w:rsid w:val="007D34AF"/>
    <w:rsid w:val="007D35A9"/>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6AEC"/>
    <w:rsid w:val="008004D6"/>
    <w:rsid w:val="00800D9A"/>
    <w:rsid w:val="00800E7A"/>
    <w:rsid w:val="008015EC"/>
    <w:rsid w:val="00801A61"/>
    <w:rsid w:val="00801AB4"/>
    <w:rsid w:val="00802999"/>
    <w:rsid w:val="00805D59"/>
    <w:rsid w:val="00806BFD"/>
    <w:rsid w:val="00806F17"/>
    <w:rsid w:val="00807DD1"/>
    <w:rsid w:val="008101D0"/>
    <w:rsid w:val="00811002"/>
    <w:rsid w:val="008112DD"/>
    <w:rsid w:val="008117D3"/>
    <w:rsid w:val="00812123"/>
    <w:rsid w:val="00813235"/>
    <w:rsid w:val="008134CD"/>
    <w:rsid w:val="00815707"/>
    <w:rsid w:val="00816290"/>
    <w:rsid w:val="00816839"/>
    <w:rsid w:val="00816A10"/>
    <w:rsid w:val="00816B42"/>
    <w:rsid w:val="00817361"/>
    <w:rsid w:val="00817913"/>
    <w:rsid w:val="00817E9E"/>
    <w:rsid w:val="00820B61"/>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F7"/>
    <w:rsid w:val="00841442"/>
    <w:rsid w:val="008418A1"/>
    <w:rsid w:val="00842036"/>
    <w:rsid w:val="0084331F"/>
    <w:rsid w:val="00843AB0"/>
    <w:rsid w:val="00843DEB"/>
    <w:rsid w:val="00844ACF"/>
    <w:rsid w:val="00844C54"/>
    <w:rsid w:val="00845605"/>
    <w:rsid w:val="00845FE9"/>
    <w:rsid w:val="008470FE"/>
    <w:rsid w:val="008477F1"/>
    <w:rsid w:val="00847EBF"/>
    <w:rsid w:val="00850563"/>
    <w:rsid w:val="00850597"/>
    <w:rsid w:val="00850627"/>
    <w:rsid w:val="00850F5E"/>
    <w:rsid w:val="00851111"/>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A4"/>
    <w:rsid w:val="00871ACA"/>
    <w:rsid w:val="00872A5C"/>
    <w:rsid w:val="00872D7C"/>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762"/>
    <w:rsid w:val="008939B5"/>
    <w:rsid w:val="008939D6"/>
    <w:rsid w:val="00894047"/>
    <w:rsid w:val="0089431B"/>
    <w:rsid w:val="0089498D"/>
    <w:rsid w:val="0089581D"/>
    <w:rsid w:val="00895949"/>
    <w:rsid w:val="00895DF5"/>
    <w:rsid w:val="00896CE8"/>
    <w:rsid w:val="00896E5E"/>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2BFB"/>
    <w:rsid w:val="008D2D78"/>
    <w:rsid w:val="008D3E69"/>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771"/>
    <w:rsid w:val="008E46D1"/>
    <w:rsid w:val="008E4835"/>
    <w:rsid w:val="008E4902"/>
    <w:rsid w:val="008E62A3"/>
    <w:rsid w:val="008E6E08"/>
    <w:rsid w:val="008F01B5"/>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184C"/>
    <w:rsid w:val="009218E2"/>
    <w:rsid w:val="00921AD3"/>
    <w:rsid w:val="00921B2A"/>
    <w:rsid w:val="009226F5"/>
    <w:rsid w:val="009234F8"/>
    <w:rsid w:val="00924207"/>
    <w:rsid w:val="0092459A"/>
    <w:rsid w:val="00925D4B"/>
    <w:rsid w:val="00925FF3"/>
    <w:rsid w:val="009263E1"/>
    <w:rsid w:val="0092746D"/>
    <w:rsid w:val="0093008A"/>
    <w:rsid w:val="009300C5"/>
    <w:rsid w:val="00930180"/>
    <w:rsid w:val="00930508"/>
    <w:rsid w:val="00931258"/>
    <w:rsid w:val="00932058"/>
    <w:rsid w:val="0093224B"/>
    <w:rsid w:val="009323E4"/>
    <w:rsid w:val="009324C7"/>
    <w:rsid w:val="00932567"/>
    <w:rsid w:val="009327BD"/>
    <w:rsid w:val="009327EE"/>
    <w:rsid w:val="0093290E"/>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1264"/>
    <w:rsid w:val="00941407"/>
    <w:rsid w:val="0094151C"/>
    <w:rsid w:val="009418C7"/>
    <w:rsid w:val="00941B9F"/>
    <w:rsid w:val="00941FFB"/>
    <w:rsid w:val="0094239D"/>
    <w:rsid w:val="00942988"/>
    <w:rsid w:val="00942BC9"/>
    <w:rsid w:val="00943065"/>
    <w:rsid w:val="00943B8A"/>
    <w:rsid w:val="00946341"/>
    <w:rsid w:val="0094778C"/>
    <w:rsid w:val="00950385"/>
    <w:rsid w:val="00950CE9"/>
    <w:rsid w:val="00952050"/>
    <w:rsid w:val="009522CA"/>
    <w:rsid w:val="00952370"/>
    <w:rsid w:val="009523F5"/>
    <w:rsid w:val="00952B9E"/>
    <w:rsid w:val="00953379"/>
    <w:rsid w:val="00953890"/>
    <w:rsid w:val="009540D2"/>
    <w:rsid w:val="00954C58"/>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EE9"/>
    <w:rsid w:val="00985625"/>
    <w:rsid w:val="00985F70"/>
    <w:rsid w:val="00985FFB"/>
    <w:rsid w:val="0098638D"/>
    <w:rsid w:val="009865E9"/>
    <w:rsid w:val="009875F6"/>
    <w:rsid w:val="009878E8"/>
    <w:rsid w:val="0099016F"/>
    <w:rsid w:val="0099025A"/>
    <w:rsid w:val="00990A13"/>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F55"/>
    <w:rsid w:val="009D03E2"/>
    <w:rsid w:val="009D0C94"/>
    <w:rsid w:val="009D0CF2"/>
    <w:rsid w:val="009D0E29"/>
    <w:rsid w:val="009D160D"/>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314"/>
    <w:rsid w:val="00A31C8D"/>
    <w:rsid w:val="00A31FFE"/>
    <w:rsid w:val="00A322A1"/>
    <w:rsid w:val="00A323CC"/>
    <w:rsid w:val="00A3443D"/>
    <w:rsid w:val="00A347D9"/>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A83"/>
    <w:rsid w:val="00A72CDA"/>
    <w:rsid w:val="00A72D79"/>
    <w:rsid w:val="00A736A6"/>
    <w:rsid w:val="00A73EAC"/>
    <w:rsid w:val="00A73EE9"/>
    <w:rsid w:val="00A73F82"/>
    <w:rsid w:val="00A74BC3"/>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758"/>
    <w:rsid w:val="00AA77EC"/>
    <w:rsid w:val="00AA7976"/>
    <w:rsid w:val="00AA7988"/>
    <w:rsid w:val="00AB003C"/>
    <w:rsid w:val="00AB0CFA"/>
    <w:rsid w:val="00AB0F23"/>
    <w:rsid w:val="00AB2041"/>
    <w:rsid w:val="00AB2703"/>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C0D76"/>
    <w:rsid w:val="00AC1323"/>
    <w:rsid w:val="00AC1C70"/>
    <w:rsid w:val="00AC3097"/>
    <w:rsid w:val="00AC3452"/>
    <w:rsid w:val="00AC37AB"/>
    <w:rsid w:val="00AC3C4F"/>
    <w:rsid w:val="00AC3DC3"/>
    <w:rsid w:val="00AC3DCF"/>
    <w:rsid w:val="00AC3E41"/>
    <w:rsid w:val="00AC46AD"/>
    <w:rsid w:val="00AC4BBE"/>
    <w:rsid w:val="00AC555E"/>
    <w:rsid w:val="00AC71FC"/>
    <w:rsid w:val="00AC7CF1"/>
    <w:rsid w:val="00AD00C0"/>
    <w:rsid w:val="00AD0268"/>
    <w:rsid w:val="00AD052D"/>
    <w:rsid w:val="00AD0BDC"/>
    <w:rsid w:val="00AD0E6B"/>
    <w:rsid w:val="00AD1CD6"/>
    <w:rsid w:val="00AD38E4"/>
    <w:rsid w:val="00AD398B"/>
    <w:rsid w:val="00AD44FC"/>
    <w:rsid w:val="00AD57FE"/>
    <w:rsid w:val="00AD64C4"/>
    <w:rsid w:val="00AD66CC"/>
    <w:rsid w:val="00AD6BFE"/>
    <w:rsid w:val="00AD7143"/>
    <w:rsid w:val="00AD72C8"/>
    <w:rsid w:val="00AD7644"/>
    <w:rsid w:val="00AD78AD"/>
    <w:rsid w:val="00AD7A3A"/>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AC8"/>
    <w:rsid w:val="00AF5C02"/>
    <w:rsid w:val="00AF6639"/>
    <w:rsid w:val="00AF6D9F"/>
    <w:rsid w:val="00AF7013"/>
    <w:rsid w:val="00AF711E"/>
    <w:rsid w:val="00AF7B94"/>
    <w:rsid w:val="00B003CC"/>
    <w:rsid w:val="00B006A3"/>
    <w:rsid w:val="00B006BF"/>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35EC"/>
    <w:rsid w:val="00B24801"/>
    <w:rsid w:val="00B2489E"/>
    <w:rsid w:val="00B255F6"/>
    <w:rsid w:val="00B259DD"/>
    <w:rsid w:val="00B275E0"/>
    <w:rsid w:val="00B27F3D"/>
    <w:rsid w:val="00B3139D"/>
    <w:rsid w:val="00B3145E"/>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4124"/>
    <w:rsid w:val="00B44C2F"/>
    <w:rsid w:val="00B44D1E"/>
    <w:rsid w:val="00B44D59"/>
    <w:rsid w:val="00B45414"/>
    <w:rsid w:val="00B455B7"/>
    <w:rsid w:val="00B45D81"/>
    <w:rsid w:val="00B45DF1"/>
    <w:rsid w:val="00B46F5B"/>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D83"/>
    <w:rsid w:val="00B668B4"/>
    <w:rsid w:val="00B67A54"/>
    <w:rsid w:val="00B67CE8"/>
    <w:rsid w:val="00B67E6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4277"/>
    <w:rsid w:val="00B849CD"/>
    <w:rsid w:val="00B853DE"/>
    <w:rsid w:val="00B85AA7"/>
    <w:rsid w:val="00B85F02"/>
    <w:rsid w:val="00B86D71"/>
    <w:rsid w:val="00B90B71"/>
    <w:rsid w:val="00B91037"/>
    <w:rsid w:val="00B91D99"/>
    <w:rsid w:val="00B92430"/>
    <w:rsid w:val="00B92856"/>
    <w:rsid w:val="00B9356C"/>
    <w:rsid w:val="00B939C2"/>
    <w:rsid w:val="00B94306"/>
    <w:rsid w:val="00B949DA"/>
    <w:rsid w:val="00B94A08"/>
    <w:rsid w:val="00B94B19"/>
    <w:rsid w:val="00B95FCE"/>
    <w:rsid w:val="00B96468"/>
    <w:rsid w:val="00B9686B"/>
    <w:rsid w:val="00B97855"/>
    <w:rsid w:val="00B97C86"/>
    <w:rsid w:val="00BA00BE"/>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A89"/>
    <w:rsid w:val="00BF6FE6"/>
    <w:rsid w:val="00BF7158"/>
    <w:rsid w:val="00BF74D1"/>
    <w:rsid w:val="00BF762B"/>
    <w:rsid w:val="00BF7CC0"/>
    <w:rsid w:val="00C007CE"/>
    <w:rsid w:val="00C00ACD"/>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361B"/>
    <w:rsid w:val="00C13C95"/>
    <w:rsid w:val="00C13CEC"/>
    <w:rsid w:val="00C149B7"/>
    <w:rsid w:val="00C15330"/>
    <w:rsid w:val="00C156DF"/>
    <w:rsid w:val="00C1580D"/>
    <w:rsid w:val="00C15993"/>
    <w:rsid w:val="00C162D5"/>
    <w:rsid w:val="00C164F5"/>
    <w:rsid w:val="00C16538"/>
    <w:rsid w:val="00C16722"/>
    <w:rsid w:val="00C16C57"/>
    <w:rsid w:val="00C16F8A"/>
    <w:rsid w:val="00C200EB"/>
    <w:rsid w:val="00C20AB1"/>
    <w:rsid w:val="00C20EC7"/>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4CD7"/>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9B8"/>
    <w:rsid w:val="00CF1B07"/>
    <w:rsid w:val="00CF2061"/>
    <w:rsid w:val="00CF2CE9"/>
    <w:rsid w:val="00CF337C"/>
    <w:rsid w:val="00CF4F0B"/>
    <w:rsid w:val="00CF5302"/>
    <w:rsid w:val="00CF55FC"/>
    <w:rsid w:val="00CF56C9"/>
    <w:rsid w:val="00CF5BA8"/>
    <w:rsid w:val="00CF5E20"/>
    <w:rsid w:val="00CF5FF9"/>
    <w:rsid w:val="00CF6510"/>
    <w:rsid w:val="00CF6674"/>
    <w:rsid w:val="00CF68EB"/>
    <w:rsid w:val="00CF77B9"/>
    <w:rsid w:val="00CF77F1"/>
    <w:rsid w:val="00CF7BA2"/>
    <w:rsid w:val="00CF7F60"/>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8E6"/>
    <w:rsid w:val="00D54A49"/>
    <w:rsid w:val="00D558AB"/>
    <w:rsid w:val="00D561AC"/>
    <w:rsid w:val="00D56381"/>
    <w:rsid w:val="00D57458"/>
    <w:rsid w:val="00D57960"/>
    <w:rsid w:val="00D60615"/>
    <w:rsid w:val="00D60793"/>
    <w:rsid w:val="00D608AC"/>
    <w:rsid w:val="00D60A5E"/>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FF5"/>
    <w:rsid w:val="00D96247"/>
    <w:rsid w:val="00D97120"/>
    <w:rsid w:val="00D97409"/>
    <w:rsid w:val="00DA0264"/>
    <w:rsid w:val="00DA0C08"/>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6034"/>
    <w:rsid w:val="00E36168"/>
    <w:rsid w:val="00E364B1"/>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70583"/>
    <w:rsid w:val="00E70C26"/>
    <w:rsid w:val="00E71100"/>
    <w:rsid w:val="00E7157B"/>
    <w:rsid w:val="00E71619"/>
    <w:rsid w:val="00E72199"/>
    <w:rsid w:val="00E727B5"/>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E7A"/>
    <w:rsid w:val="00EC6261"/>
    <w:rsid w:val="00EC6BDE"/>
    <w:rsid w:val="00EC6DDE"/>
    <w:rsid w:val="00EC7098"/>
    <w:rsid w:val="00EC7814"/>
    <w:rsid w:val="00EC7B05"/>
    <w:rsid w:val="00ED2076"/>
    <w:rsid w:val="00ED2818"/>
    <w:rsid w:val="00ED2926"/>
    <w:rsid w:val="00ED2B53"/>
    <w:rsid w:val="00ED31AF"/>
    <w:rsid w:val="00ED34AA"/>
    <w:rsid w:val="00ED38BF"/>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30030"/>
    <w:rsid w:val="00F304F5"/>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E47"/>
    <w:rsid w:val="00F37FA2"/>
    <w:rsid w:val="00F37FAC"/>
    <w:rsid w:val="00F4054E"/>
    <w:rsid w:val="00F406A7"/>
    <w:rsid w:val="00F407F6"/>
    <w:rsid w:val="00F4081C"/>
    <w:rsid w:val="00F40C4C"/>
    <w:rsid w:val="00F40E49"/>
    <w:rsid w:val="00F4131A"/>
    <w:rsid w:val="00F42B2E"/>
    <w:rsid w:val="00F435F6"/>
    <w:rsid w:val="00F436B2"/>
    <w:rsid w:val="00F438A1"/>
    <w:rsid w:val="00F43CAA"/>
    <w:rsid w:val="00F44EC6"/>
    <w:rsid w:val="00F45064"/>
    <w:rsid w:val="00F45387"/>
    <w:rsid w:val="00F454A8"/>
    <w:rsid w:val="00F45846"/>
    <w:rsid w:val="00F45BD7"/>
    <w:rsid w:val="00F46DA9"/>
    <w:rsid w:val="00F50638"/>
    <w:rsid w:val="00F50BE8"/>
    <w:rsid w:val="00F51105"/>
    <w:rsid w:val="00F51733"/>
    <w:rsid w:val="00F51BDA"/>
    <w:rsid w:val="00F51EBA"/>
    <w:rsid w:val="00F54444"/>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4003"/>
    <w:rsid w:val="00FA4797"/>
    <w:rsid w:val="00FA4AC9"/>
    <w:rsid w:val="00FA4C3C"/>
    <w:rsid w:val="00FA5CA9"/>
    <w:rsid w:val="00FA637E"/>
    <w:rsid w:val="00FA6A56"/>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2073"/>
    <w:rsid w:val="00FC23BA"/>
    <w:rsid w:val="00FC2834"/>
    <w:rsid w:val="00FC3C75"/>
    <w:rsid w:val="00FC4060"/>
    <w:rsid w:val="00FC40B5"/>
    <w:rsid w:val="00FC4EC4"/>
    <w:rsid w:val="00FC50CB"/>
    <w:rsid w:val="00FC664F"/>
    <w:rsid w:val="00FC699C"/>
    <w:rsid w:val="00FC78AF"/>
    <w:rsid w:val="00FC7DB0"/>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7CA8"/>
    <w:rsid w:val="00FF0BD1"/>
    <w:rsid w:val="00FF0CA4"/>
    <w:rsid w:val="00FF1A03"/>
    <w:rsid w:val="00FF2642"/>
    <w:rsid w:val="00FF348A"/>
    <w:rsid w:val="00FF34C0"/>
    <w:rsid w:val="00FF38A4"/>
    <w:rsid w:val="00FF42DA"/>
    <w:rsid w:val="00FF47EB"/>
    <w:rsid w:val="00FF4EE4"/>
    <w:rsid w:val="00FF5791"/>
    <w:rsid w:val="00FF6327"/>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D100C"/>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lin@mail.npust.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ersonnel.npust.edu.tw/bin/home.php" TargetMode="External"/><Relationship Id="rId4" Type="http://schemas.openxmlformats.org/officeDocument/2006/relationships/settings" Target="settings.xml"/><Relationship Id="rId9" Type="http://schemas.openxmlformats.org/officeDocument/2006/relationships/hyperlink" Target="http://www.npust.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17755-5DE2-4AEC-84F0-6B9E680D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33</cp:revision>
  <cp:lastPrinted>2021-06-02T08:50:00Z</cp:lastPrinted>
  <dcterms:created xsi:type="dcterms:W3CDTF">2024-05-13T01:23:00Z</dcterms:created>
  <dcterms:modified xsi:type="dcterms:W3CDTF">2024-06-05T03:04:00Z</dcterms:modified>
</cp:coreProperties>
</file>