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029" w:rsidRPr="002143CF" w:rsidRDefault="00935029" w:rsidP="00935029">
      <w:pPr>
        <w:widowControl/>
        <w:rPr>
          <w:rFonts w:ascii="標楷體" w:eastAsia="標楷體" w:hAnsi="標楷體" w:cs="Arial"/>
          <w:color w:val="222222"/>
          <w:szCs w:val="24"/>
          <w:shd w:val="clear" w:color="auto" w:fill="FFFFFF"/>
        </w:rPr>
      </w:pPr>
      <w:r w:rsidRPr="002143CF">
        <w:rPr>
          <w:rFonts w:ascii="標楷體" w:eastAsia="標楷體" w:hAnsi="標楷體" w:cs="Arial"/>
          <w:color w:val="222222"/>
          <w:szCs w:val="24"/>
          <w:shd w:val="clear" w:color="auto" w:fill="FFFFFF"/>
        </w:rPr>
        <w:t>【徵人公告】</w:t>
      </w:r>
      <w:r w:rsidR="003D6104" w:rsidRPr="002143C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國立屏東科技大學動物製劑研究中心徵聘博士後研究員</w:t>
      </w:r>
      <w:r w:rsidR="00FC5D9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</w:t>
      </w:r>
      <w:r w:rsidR="003D6104" w:rsidRPr="002143C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專任研究助理</w:t>
      </w:r>
      <w:r w:rsidR="00FC5D94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、兼任助理</w:t>
      </w:r>
      <w:r w:rsidR="00062B4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、專任</w:t>
      </w:r>
      <w:bookmarkStart w:id="0" w:name="_GoBack"/>
      <w:bookmarkEnd w:id="0"/>
      <w:r w:rsidR="00062B4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行政助理</w:t>
      </w:r>
      <w:r w:rsidR="003D6104" w:rsidRPr="002143C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各數名</w:t>
      </w:r>
    </w:p>
    <w:p w:rsidR="002143CF" w:rsidRPr="009F09B3" w:rsidRDefault="009F09B3" w:rsidP="009F09B3">
      <w:pPr>
        <w:pStyle w:val="ad"/>
        <w:numPr>
          <w:ilvl w:val="0"/>
          <w:numId w:val="12"/>
        </w:numPr>
        <w:shd w:val="clear" w:color="auto" w:fill="FFFFFF"/>
        <w:ind w:leftChars="0" w:left="0" w:firstLine="0"/>
        <w:rPr>
          <w:rFonts w:ascii="標楷體" w:eastAsia="標楷體" w:hAnsi="標楷體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4"/>
        </w:rPr>
        <w:t>技術研究</w:t>
      </w:r>
      <w:r w:rsidR="00935029" w:rsidRPr="002143CF">
        <w:rPr>
          <w:rFonts w:ascii="標楷體" w:eastAsia="標楷體" w:hAnsi="標楷體" w:cs="Arial"/>
          <w:color w:val="222222"/>
          <w:szCs w:val="24"/>
        </w:rPr>
        <w:t>人</w:t>
      </w:r>
      <w:r>
        <w:rPr>
          <w:rFonts w:ascii="標楷體" w:eastAsia="標楷體" w:hAnsi="標楷體" w:cs="Arial" w:hint="eastAsia"/>
          <w:color w:val="222222"/>
          <w:szCs w:val="24"/>
        </w:rPr>
        <w:t>員：</w:t>
      </w:r>
      <w:r w:rsidR="003D6104" w:rsidRPr="009F09B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熟悉</w:t>
      </w:r>
      <w:r w:rsidR="00D3125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生物資訊、</w:t>
      </w:r>
      <w:r w:rsidR="003D6104" w:rsidRPr="009F09B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細胞培養、基因工程、疫苗工程、蛋白質表達與純化、蛋白質結構與免疫原功能性分析或</w:t>
      </w:r>
      <w:r w:rsidR="008666C0" w:rsidRPr="009F09B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豬隻</w:t>
      </w:r>
      <w:r w:rsidR="003D6104" w:rsidRPr="009F09B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動物實驗等其一優先錄用。具有動物實驗相關證照或是具備獸醫師證照尤佳。鼓勵今年應屆畢業生投件應徵，有意願再進修</w:t>
      </w:r>
      <w:proofErr w:type="gramStart"/>
      <w:r w:rsidR="003D6104" w:rsidRPr="009F09B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碩</w:t>
      </w:r>
      <w:proofErr w:type="gramEnd"/>
      <w:r w:rsidR="003D6104" w:rsidRPr="009F09B3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博士學位者尤佳。</w:t>
      </w:r>
    </w:p>
    <w:p w:rsidR="003D6104" w:rsidRPr="002143CF" w:rsidRDefault="003D6104" w:rsidP="003D6104">
      <w:pPr>
        <w:pStyle w:val="ad"/>
        <w:numPr>
          <w:ilvl w:val="0"/>
          <w:numId w:val="14"/>
        </w:numPr>
        <w:shd w:val="clear" w:color="auto" w:fill="FFFFFF"/>
        <w:ind w:leftChars="0" w:left="709"/>
        <w:rPr>
          <w:rFonts w:ascii="標楷體" w:eastAsia="標楷體" w:hAnsi="標楷體" w:cs="Arial"/>
          <w:color w:val="222222"/>
          <w:szCs w:val="24"/>
        </w:rPr>
      </w:pPr>
      <w:r w:rsidRPr="002143CF">
        <w:rPr>
          <w:rFonts w:ascii="標楷體" w:eastAsia="標楷體" w:hAnsi="標楷體" w:cs="Arial"/>
          <w:color w:val="222222"/>
          <w:szCs w:val="24"/>
        </w:rPr>
        <w:t>博士後研究人員：生物科技相關科系、動物科學或獸醫學系博士畢業數名。</w:t>
      </w:r>
    </w:p>
    <w:p w:rsidR="003D6104" w:rsidRDefault="003D6104" w:rsidP="003D6104">
      <w:pPr>
        <w:pStyle w:val="ad"/>
        <w:numPr>
          <w:ilvl w:val="0"/>
          <w:numId w:val="14"/>
        </w:numPr>
        <w:shd w:val="clear" w:color="auto" w:fill="FFFFFF"/>
        <w:ind w:leftChars="0" w:left="709"/>
        <w:rPr>
          <w:rFonts w:ascii="標楷體" w:eastAsia="標楷體" w:hAnsi="標楷體" w:cs="Arial"/>
          <w:color w:val="222222"/>
          <w:szCs w:val="24"/>
        </w:rPr>
      </w:pPr>
      <w:r w:rsidRPr="002143CF">
        <w:rPr>
          <w:rFonts w:ascii="標楷體" w:eastAsia="標楷體" w:hAnsi="標楷體" w:cs="Arial" w:hint="eastAsia"/>
          <w:color w:val="222222"/>
          <w:szCs w:val="24"/>
        </w:rPr>
        <w:t>碩士級</w:t>
      </w:r>
      <w:r w:rsidRPr="002143CF">
        <w:rPr>
          <w:rFonts w:ascii="標楷體" w:eastAsia="標楷體" w:hAnsi="標楷體" w:cs="Arial"/>
          <w:color w:val="222222"/>
          <w:szCs w:val="24"/>
        </w:rPr>
        <w:t>專任研究助理：生物科技</w:t>
      </w:r>
      <w:r w:rsidRPr="002143CF">
        <w:rPr>
          <w:rFonts w:ascii="標楷體" w:eastAsia="標楷體" w:hAnsi="標楷體" w:cs="Arial" w:hint="eastAsia"/>
          <w:color w:val="222222"/>
          <w:szCs w:val="24"/>
        </w:rPr>
        <w:t>、</w:t>
      </w:r>
      <w:r w:rsidRPr="002143CF">
        <w:rPr>
          <w:rFonts w:ascii="標楷體" w:eastAsia="標楷體" w:hAnsi="標楷體" w:cs="Arial"/>
          <w:color w:val="222222"/>
          <w:szCs w:val="24"/>
        </w:rPr>
        <w:t>動物科學相關科系碩士畢業</w:t>
      </w:r>
      <w:r w:rsidRPr="002143CF">
        <w:rPr>
          <w:rFonts w:ascii="標楷體" w:eastAsia="標楷體" w:hAnsi="標楷體" w:cs="Arial" w:hint="eastAsia"/>
          <w:color w:val="222222"/>
          <w:szCs w:val="24"/>
        </w:rPr>
        <w:t>或是</w:t>
      </w:r>
      <w:r w:rsidRPr="002143CF">
        <w:rPr>
          <w:rFonts w:ascii="標楷體" w:eastAsia="標楷體" w:hAnsi="標楷體" w:cs="Arial"/>
          <w:color w:val="222222"/>
          <w:szCs w:val="24"/>
        </w:rPr>
        <w:t>獸醫學系學士或碩士畢業數名。</w:t>
      </w:r>
    </w:p>
    <w:p w:rsidR="00FC5D94" w:rsidRDefault="00FC5D94" w:rsidP="003D6104">
      <w:pPr>
        <w:pStyle w:val="ad"/>
        <w:numPr>
          <w:ilvl w:val="0"/>
          <w:numId w:val="14"/>
        </w:numPr>
        <w:shd w:val="clear" w:color="auto" w:fill="FFFFFF"/>
        <w:ind w:leftChars="0" w:left="709"/>
        <w:rPr>
          <w:rFonts w:ascii="標楷體" w:eastAsia="標楷體" w:hAnsi="標楷體" w:cs="Arial"/>
          <w:color w:val="222222"/>
          <w:szCs w:val="24"/>
        </w:rPr>
      </w:pPr>
      <w:r w:rsidRPr="00FC5D94">
        <w:rPr>
          <w:rFonts w:ascii="標楷體" w:eastAsia="標楷體" w:hAnsi="標楷體" w:cs="Arial" w:hint="eastAsia"/>
          <w:color w:val="222222"/>
          <w:szCs w:val="24"/>
        </w:rPr>
        <w:t>兼任助理</w:t>
      </w:r>
      <w:r>
        <w:rPr>
          <w:rFonts w:ascii="標楷體" w:eastAsia="標楷體" w:hAnsi="標楷體" w:cs="Arial" w:hint="eastAsia"/>
          <w:color w:val="222222"/>
          <w:szCs w:val="24"/>
        </w:rPr>
        <w:t>：</w:t>
      </w:r>
      <w:r w:rsidRPr="00FC5D94">
        <w:rPr>
          <w:rFonts w:ascii="標楷體" w:eastAsia="標楷體" w:hAnsi="標楷體" w:cs="Arial" w:hint="eastAsia"/>
          <w:color w:val="222222"/>
          <w:szCs w:val="24"/>
        </w:rPr>
        <w:t>大學生或碩士研究生兼任助理數名，主指導老師為執行動物製劑研究中心的團隊教師，專題研究或論文與動物製劑研究相關尤佳。</w:t>
      </w:r>
    </w:p>
    <w:p w:rsidR="00AB2401" w:rsidRPr="00AB2401" w:rsidRDefault="00AB2401" w:rsidP="00AB2401">
      <w:pPr>
        <w:pStyle w:val="ad"/>
        <w:numPr>
          <w:ilvl w:val="0"/>
          <w:numId w:val="12"/>
        </w:numPr>
        <w:shd w:val="clear" w:color="auto" w:fill="FFFFFF"/>
        <w:ind w:leftChars="0"/>
        <w:rPr>
          <w:rFonts w:ascii="標楷體" w:eastAsia="標楷體" w:hAnsi="標楷體" w:cs="Arial"/>
          <w:color w:val="222222"/>
          <w:szCs w:val="24"/>
        </w:rPr>
      </w:pPr>
      <w:r w:rsidRPr="00AB240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學士級(含以上)專任行政助理：不限科系畢業，須熟練Word、Excel、PowerPoint等文書工具，並擅長帳</w:t>
      </w:r>
      <w:proofErr w:type="gramStart"/>
      <w:r w:rsidRPr="00AB240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務</w:t>
      </w:r>
      <w:proofErr w:type="gramEnd"/>
      <w:r w:rsidRPr="00AB240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整理及文書紀錄等建檔作業，熟悉校務行政流程尤佳。</w:t>
      </w:r>
    </w:p>
    <w:p w:rsidR="00CF441C" w:rsidRPr="002143CF" w:rsidRDefault="003D6104" w:rsidP="00CF441C">
      <w:pPr>
        <w:pStyle w:val="ad"/>
        <w:numPr>
          <w:ilvl w:val="0"/>
          <w:numId w:val="12"/>
        </w:numPr>
        <w:shd w:val="clear" w:color="auto" w:fill="FFFFFF"/>
        <w:ind w:leftChars="0"/>
        <w:rPr>
          <w:rFonts w:ascii="標楷體" w:eastAsia="標楷體" w:hAnsi="標楷體" w:cs="Arial"/>
          <w:color w:val="222222"/>
          <w:szCs w:val="24"/>
        </w:rPr>
      </w:pPr>
      <w:r w:rsidRPr="002143CF">
        <w:rPr>
          <w:rFonts w:ascii="標楷體" w:eastAsia="標楷體" w:hAnsi="標楷體" w:cs="Arial"/>
          <w:color w:val="222222"/>
          <w:szCs w:val="24"/>
        </w:rPr>
        <w:t>薪資</w:t>
      </w:r>
      <w:r w:rsidR="00935029" w:rsidRPr="002143CF">
        <w:rPr>
          <w:rFonts w:ascii="標楷體" w:eastAsia="標楷體" w:hAnsi="標楷體" w:cs="Arial"/>
          <w:color w:val="222222"/>
          <w:szCs w:val="24"/>
        </w:rPr>
        <w:t>待遇</w:t>
      </w:r>
    </w:p>
    <w:p w:rsidR="00CF441C" w:rsidRPr="002143CF" w:rsidRDefault="00935029" w:rsidP="00CF441C">
      <w:pPr>
        <w:pStyle w:val="ad"/>
        <w:numPr>
          <w:ilvl w:val="2"/>
          <w:numId w:val="12"/>
        </w:numPr>
        <w:shd w:val="clear" w:color="auto" w:fill="FFFFFF"/>
        <w:ind w:leftChars="0"/>
        <w:rPr>
          <w:rFonts w:ascii="標楷體" w:eastAsia="標楷體" w:hAnsi="標楷體" w:cs="Arial"/>
          <w:color w:val="222222"/>
          <w:szCs w:val="24"/>
        </w:rPr>
      </w:pPr>
      <w:r w:rsidRPr="002143CF">
        <w:rPr>
          <w:rFonts w:ascii="標楷體" w:eastAsia="標楷體" w:hAnsi="標楷體" w:cs="Arial"/>
          <w:color w:val="222222"/>
          <w:szCs w:val="24"/>
        </w:rPr>
        <w:t>可面談，本職缺由本校動物製劑研究中心計畫聘任，待遇比照本校或「國立屏東科技大學</w:t>
      </w:r>
      <w:r w:rsidR="008F111D">
        <w:rPr>
          <w:rFonts w:ascii="標楷體" w:eastAsia="標楷體" w:hAnsi="標楷體" w:cs="Arial" w:hint="eastAsia"/>
          <w:color w:val="222222"/>
          <w:szCs w:val="24"/>
        </w:rPr>
        <w:t>高等教育深耕</w:t>
      </w:r>
      <w:r w:rsidRPr="002143CF">
        <w:rPr>
          <w:rFonts w:ascii="標楷體" w:eastAsia="標楷體" w:hAnsi="標楷體" w:cs="Arial"/>
          <w:color w:val="222222"/>
          <w:szCs w:val="24"/>
        </w:rPr>
        <w:t>計畫</w:t>
      </w:r>
      <w:r w:rsidR="008F111D">
        <w:rPr>
          <w:rFonts w:ascii="標楷體" w:eastAsia="標楷體" w:hAnsi="標楷體" w:cs="Arial" w:hint="eastAsia"/>
          <w:color w:val="222222"/>
          <w:szCs w:val="24"/>
        </w:rPr>
        <w:t>聘用</w:t>
      </w:r>
      <w:r w:rsidRPr="002143CF">
        <w:rPr>
          <w:rFonts w:ascii="標楷體" w:eastAsia="標楷體" w:hAnsi="標楷體" w:cs="Arial"/>
          <w:color w:val="222222"/>
          <w:szCs w:val="24"/>
        </w:rPr>
        <w:t>專</w:t>
      </w:r>
      <w:r w:rsidR="008F111D">
        <w:rPr>
          <w:rFonts w:ascii="標楷體" w:eastAsia="標楷體" w:hAnsi="標楷體" w:cs="Arial" w:hint="eastAsia"/>
          <w:color w:val="222222"/>
          <w:szCs w:val="24"/>
        </w:rPr>
        <w:t>案人員薪級</w:t>
      </w:r>
      <w:r w:rsidRPr="002143CF">
        <w:rPr>
          <w:rFonts w:ascii="標楷體" w:eastAsia="標楷體" w:hAnsi="標楷體" w:cs="Arial"/>
          <w:color w:val="222222"/>
          <w:szCs w:val="24"/>
        </w:rPr>
        <w:t>表」規定支給。</w:t>
      </w:r>
    </w:p>
    <w:p w:rsidR="00CF441C" w:rsidRPr="002143CF" w:rsidRDefault="00935029" w:rsidP="00935029">
      <w:pPr>
        <w:pStyle w:val="ad"/>
        <w:numPr>
          <w:ilvl w:val="2"/>
          <w:numId w:val="12"/>
        </w:numPr>
        <w:shd w:val="clear" w:color="auto" w:fill="FFFFFF"/>
        <w:ind w:leftChars="0"/>
        <w:rPr>
          <w:rFonts w:ascii="標楷體" w:eastAsia="標楷體" w:hAnsi="標楷體" w:cs="Arial"/>
          <w:color w:val="222222"/>
          <w:szCs w:val="24"/>
        </w:rPr>
      </w:pPr>
      <w:r w:rsidRPr="002143CF">
        <w:rPr>
          <w:rFonts w:ascii="標楷體" w:eastAsia="標楷體" w:hAnsi="標楷體" w:cs="Arial"/>
          <w:color w:val="222222"/>
          <w:szCs w:val="24"/>
        </w:rPr>
        <w:t>有獸醫師執照者或相關資歷者，另給予專業加給。</w:t>
      </w:r>
    </w:p>
    <w:p w:rsidR="0067133A" w:rsidRPr="002143CF" w:rsidRDefault="00935029" w:rsidP="00CF441C">
      <w:pPr>
        <w:pStyle w:val="ad"/>
        <w:numPr>
          <w:ilvl w:val="0"/>
          <w:numId w:val="12"/>
        </w:numPr>
        <w:shd w:val="clear" w:color="auto" w:fill="FFFFFF"/>
        <w:ind w:leftChars="0"/>
        <w:rPr>
          <w:rFonts w:ascii="標楷體" w:eastAsia="標楷體" w:hAnsi="標楷體" w:cs="Arial"/>
          <w:color w:val="222222"/>
          <w:szCs w:val="24"/>
        </w:rPr>
      </w:pPr>
      <w:r w:rsidRPr="002143CF">
        <w:rPr>
          <w:rFonts w:ascii="標楷體" w:eastAsia="標楷體" w:hAnsi="標楷體" w:cs="Arial"/>
          <w:color w:val="222222"/>
          <w:szCs w:val="24"/>
        </w:rPr>
        <w:t>中心簡介</w:t>
      </w:r>
    </w:p>
    <w:p w:rsidR="00CF441C" w:rsidRPr="002143CF" w:rsidRDefault="00935029" w:rsidP="002143CF">
      <w:pPr>
        <w:shd w:val="clear" w:color="auto" w:fill="FFFFFF"/>
        <w:ind w:leftChars="100" w:left="240"/>
        <w:rPr>
          <w:rFonts w:ascii="標楷體" w:eastAsia="標楷體" w:hAnsi="標楷體" w:cs="Arial"/>
          <w:color w:val="222222"/>
          <w:szCs w:val="24"/>
        </w:rPr>
      </w:pPr>
      <w:r w:rsidRPr="002143CF">
        <w:rPr>
          <w:rFonts w:ascii="標楷體" w:eastAsia="標楷體" w:hAnsi="標楷體" w:cs="Arial"/>
          <w:color w:val="222222"/>
          <w:szCs w:val="24"/>
        </w:rPr>
        <w:t>本中心旨在開發動物疫苗並商業化</w:t>
      </w:r>
      <w:r w:rsidR="003D6104" w:rsidRPr="002143C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，並朝公司化及國際化永續經營。歡迎國內外具創新創意之傑出年輕人才加入團隊。</w:t>
      </w:r>
    </w:p>
    <w:p w:rsidR="00CF441C" w:rsidRDefault="00935029" w:rsidP="00CF441C">
      <w:pPr>
        <w:pStyle w:val="ad"/>
        <w:numPr>
          <w:ilvl w:val="0"/>
          <w:numId w:val="12"/>
        </w:numPr>
        <w:shd w:val="clear" w:color="auto" w:fill="FFFFFF"/>
        <w:ind w:leftChars="0"/>
        <w:rPr>
          <w:rFonts w:ascii="標楷體" w:eastAsia="標楷體" w:hAnsi="標楷體" w:cs="Arial"/>
          <w:color w:val="222222"/>
          <w:szCs w:val="24"/>
        </w:rPr>
      </w:pPr>
      <w:r w:rsidRPr="002143CF">
        <w:rPr>
          <w:rFonts w:ascii="標楷體" w:eastAsia="標楷體" w:hAnsi="標楷體" w:cs="Arial"/>
          <w:color w:val="222222"/>
          <w:szCs w:val="24"/>
        </w:rPr>
        <w:t>應徵方法</w:t>
      </w:r>
    </w:p>
    <w:p w:rsidR="002143CF" w:rsidRDefault="002143CF" w:rsidP="00EA4792">
      <w:pPr>
        <w:pStyle w:val="ad"/>
        <w:shd w:val="clear" w:color="auto" w:fill="FFFFFF"/>
        <w:ind w:leftChars="0" w:left="709"/>
        <w:rPr>
          <w:rFonts w:ascii="標楷體" w:eastAsia="標楷體" w:hAnsi="標楷體" w:cs="Arial"/>
          <w:color w:val="222222"/>
          <w:szCs w:val="24"/>
        </w:rPr>
      </w:pPr>
      <w:r w:rsidRPr="002143CF">
        <w:rPr>
          <w:rFonts w:ascii="標楷體" w:eastAsia="標楷體" w:hAnsi="標楷體" w:cs="Times New Roman" w:hint="eastAsia"/>
          <w:color w:val="000000"/>
          <w:szCs w:val="24"/>
          <w:shd w:val="clear" w:color="auto" w:fill="FDF8F0"/>
        </w:rPr>
        <w:t>意</w:t>
      </w:r>
      <w:r w:rsidRPr="002143CF">
        <w:rPr>
          <w:rFonts w:ascii="標楷體" w:eastAsia="標楷體" w:hAnsi="標楷體" w:cs="Arial" w:hint="eastAsia"/>
          <w:color w:val="222222"/>
          <w:szCs w:val="24"/>
        </w:rPr>
        <w:t>者請於11</w:t>
      </w:r>
      <w:r w:rsidR="00FC5D94">
        <w:rPr>
          <w:rFonts w:ascii="標楷體" w:eastAsia="標楷體" w:hAnsi="標楷體" w:cs="Arial" w:hint="eastAsia"/>
          <w:color w:val="222222"/>
          <w:szCs w:val="24"/>
        </w:rPr>
        <w:t>5</w:t>
      </w:r>
      <w:r w:rsidRPr="002143CF">
        <w:rPr>
          <w:rFonts w:ascii="標楷體" w:eastAsia="標楷體" w:hAnsi="標楷體" w:cs="Arial" w:hint="eastAsia"/>
          <w:color w:val="222222"/>
          <w:szCs w:val="24"/>
        </w:rPr>
        <w:t>年</w:t>
      </w:r>
      <w:r w:rsidR="00EA4792">
        <w:rPr>
          <w:rFonts w:ascii="標楷體" w:eastAsia="標楷體" w:hAnsi="標楷體" w:cs="Arial" w:hint="eastAsia"/>
          <w:color w:val="222222"/>
          <w:szCs w:val="24"/>
        </w:rPr>
        <w:t>6</w:t>
      </w:r>
      <w:r w:rsidRPr="002143CF">
        <w:rPr>
          <w:rFonts w:ascii="標楷體" w:eastAsia="標楷體" w:hAnsi="標楷體" w:cs="Arial" w:hint="eastAsia"/>
          <w:color w:val="222222"/>
          <w:szCs w:val="24"/>
        </w:rPr>
        <w:t>月</w:t>
      </w:r>
      <w:r w:rsidR="00FC5D94">
        <w:rPr>
          <w:rFonts w:ascii="標楷體" w:eastAsia="標楷體" w:hAnsi="標楷體" w:cs="Arial" w:hint="eastAsia"/>
          <w:color w:val="222222"/>
          <w:szCs w:val="24"/>
        </w:rPr>
        <w:t>30</w:t>
      </w:r>
      <w:r w:rsidRPr="002143CF">
        <w:rPr>
          <w:rFonts w:ascii="標楷體" w:eastAsia="標楷體" w:hAnsi="標楷體" w:cs="Arial" w:hint="eastAsia"/>
          <w:color w:val="222222"/>
          <w:szCs w:val="24"/>
        </w:rPr>
        <w:t>日前</w:t>
      </w:r>
      <w:r w:rsidR="00EA4792" w:rsidRPr="002143CF">
        <w:rPr>
          <w:rFonts w:ascii="標楷體" w:eastAsia="標楷體" w:hAnsi="標楷體" w:cs="Arial" w:hint="eastAsia"/>
          <w:color w:val="222222"/>
          <w:szCs w:val="24"/>
        </w:rPr>
        <w:t>檢附相關資歷email</w:t>
      </w:r>
      <w:r w:rsidR="00EA4792">
        <w:rPr>
          <w:rFonts w:ascii="標楷體" w:eastAsia="標楷體" w:hAnsi="標楷體" w:cs="Arial" w:hint="eastAsia"/>
          <w:color w:val="222222"/>
          <w:szCs w:val="24"/>
        </w:rPr>
        <w:t>至</w:t>
      </w:r>
      <w:r w:rsidR="00EA4792" w:rsidRPr="002143CF">
        <w:rPr>
          <w:rFonts w:ascii="標楷體" w:eastAsia="標楷體" w:hAnsi="標楷體" w:cs="Arial" w:hint="eastAsia"/>
          <w:color w:val="222222"/>
          <w:szCs w:val="24"/>
        </w:rPr>
        <w:t>:</w:t>
      </w:r>
      <w:hyperlink r:id="rId7" w:history="1">
        <w:r w:rsidR="00EA4792" w:rsidRPr="00C95576">
          <w:rPr>
            <w:rStyle w:val="a4"/>
            <w:rFonts w:ascii="標楷體" w:eastAsia="標楷體" w:hAnsi="標楷體" w:cs="Arial" w:hint="eastAsia"/>
            <w:szCs w:val="24"/>
          </w:rPr>
          <w:t>rcab.npust@gmail.com</w:t>
        </w:r>
      </w:hyperlink>
    </w:p>
    <w:p w:rsidR="00142D2B" w:rsidRPr="00EA4792" w:rsidRDefault="009F09B3" w:rsidP="00EA4792">
      <w:pPr>
        <w:pStyle w:val="ad"/>
        <w:shd w:val="clear" w:color="auto" w:fill="FFFFFF"/>
        <w:ind w:leftChars="0" w:left="709"/>
        <w:rPr>
          <w:rFonts w:ascii="標楷體" w:eastAsia="標楷體" w:hAnsi="標楷體" w:cs="Arial"/>
          <w:color w:val="222222"/>
          <w:szCs w:val="24"/>
        </w:rPr>
      </w:pPr>
      <w:r>
        <w:rPr>
          <w:rFonts w:ascii="標楷體" w:eastAsia="標楷體" w:hAnsi="標楷體" w:cs="Arial" w:hint="eastAsia"/>
          <w:color w:val="222222"/>
          <w:szCs w:val="24"/>
        </w:rPr>
        <w:t>中心將進行履歷書面初審，初審通過將通知面試</w:t>
      </w:r>
      <w:proofErr w:type="gramStart"/>
      <w:r>
        <w:rPr>
          <w:rFonts w:ascii="標楷體" w:eastAsia="標楷體" w:hAnsi="標楷體" w:cs="Arial" w:hint="eastAsia"/>
          <w:color w:val="222222"/>
          <w:szCs w:val="24"/>
        </w:rPr>
        <w:t>複</w:t>
      </w:r>
      <w:proofErr w:type="gramEnd"/>
      <w:r>
        <w:rPr>
          <w:rFonts w:ascii="標楷體" w:eastAsia="標楷體" w:hAnsi="標楷體" w:cs="Arial" w:hint="eastAsia"/>
          <w:color w:val="222222"/>
          <w:szCs w:val="24"/>
        </w:rPr>
        <w:t>審，初審未通過不另行通知，本中心保留複審次數</w:t>
      </w:r>
      <w:r w:rsidR="00FC5D94">
        <w:rPr>
          <w:rFonts w:ascii="標楷體" w:eastAsia="標楷體" w:hAnsi="標楷體" w:cs="Arial" w:hint="eastAsia"/>
          <w:color w:val="222222"/>
          <w:szCs w:val="24"/>
        </w:rPr>
        <w:t>，以及依徵聘狀況調整招聘期間</w:t>
      </w:r>
      <w:r>
        <w:rPr>
          <w:rFonts w:ascii="標楷體" w:eastAsia="標楷體" w:hAnsi="標楷體" w:cs="Arial" w:hint="eastAsia"/>
          <w:color w:val="222222"/>
          <w:szCs w:val="24"/>
        </w:rPr>
        <w:t>。</w:t>
      </w:r>
    </w:p>
    <w:sectPr w:rsidR="00142D2B" w:rsidRPr="00EA4792" w:rsidSect="00883472">
      <w:pgSz w:w="11906" w:h="16838"/>
      <w:pgMar w:top="1276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52C" w:rsidRDefault="009D452C" w:rsidP="004F7AF7">
      <w:r>
        <w:separator/>
      </w:r>
    </w:p>
  </w:endnote>
  <w:endnote w:type="continuationSeparator" w:id="0">
    <w:p w:rsidR="009D452C" w:rsidRDefault="009D452C" w:rsidP="004F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52C" w:rsidRDefault="009D452C" w:rsidP="004F7AF7">
      <w:r>
        <w:separator/>
      </w:r>
    </w:p>
  </w:footnote>
  <w:footnote w:type="continuationSeparator" w:id="0">
    <w:p w:rsidR="009D452C" w:rsidRDefault="009D452C" w:rsidP="004F7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76F0"/>
    <w:multiLevelType w:val="hybridMultilevel"/>
    <w:tmpl w:val="D7E85958"/>
    <w:lvl w:ilvl="0" w:tplc="707E15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7985688"/>
    <w:multiLevelType w:val="hybridMultilevel"/>
    <w:tmpl w:val="A064A5AC"/>
    <w:lvl w:ilvl="0" w:tplc="1B98D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5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2" w15:restartNumberingAfterBreak="0">
    <w:nsid w:val="2F0A621F"/>
    <w:multiLevelType w:val="hybridMultilevel"/>
    <w:tmpl w:val="F3D26CB0"/>
    <w:lvl w:ilvl="0" w:tplc="1B98D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8D615F"/>
    <w:multiLevelType w:val="hybridMultilevel"/>
    <w:tmpl w:val="37E23D88"/>
    <w:lvl w:ilvl="0" w:tplc="E486AF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6566ED6">
      <w:start w:val="1"/>
      <w:numFmt w:val="decimal"/>
      <w:lvlText w:val="%2."/>
      <w:lvlJc w:val="left"/>
      <w:pPr>
        <w:ind w:left="1430" w:hanging="720"/>
      </w:pPr>
      <w:rPr>
        <w:rFonts w:ascii="標楷體" w:eastAsia="標楷體" w:hAnsi="標楷體" w:cs="Times New Roman"/>
      </w:rPr>
    </w:lvl>
    <w:lvl w:ilvl="2" w:tplc="00DC421E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7E2F5A"/>
    <w:multiLevelType w:val="hybridMultilevel"/>
    <w:tmpl w:val="CEFAE1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D30467"/>
    <w:multiLevelType w:val="multilevel"/>
    <w:tmpl w:val="00CAC19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D06538F"/>
    <w:multiLevelType w:val="hybridMultilevel"/>
    <w:tmpl w:val="1FB4A78C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7033E4"/>
    <w:multiLevelType w:val="hybridMultilevel"/>
    <w:tmpl w:val="E5629396"/>
    <w:lvl w:ilvl="0" w:tplc="1B98DF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50464DE"/>
    <w:multiLevelType w:val="hybridMultilevel"/>
    <w:tmpl w:val="A3EC1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2F2643"/>
    <w:multiLevelType w:val="multilevel"/>
    <w:tmpl w:val="29F0585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A352D6"/>
    <w:multiLevelType w:val="hybridMultilevel"/>
    <w:tmpl w:val="FA06668A"/>
    <w:lvl w:ilvl="0" w:tplc="04090013">
      <w:start w:val="1"/>
      <w:numFmt w:val="upperRoman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5AE55720"/>
    <w:multiLevelType w:val="hybridMultilevel"/>
    <w:tmpl w:val="70E0CA58"/>
    <w:lvl w:ilvl="0" w:tplc="2B8643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83A4530"/>
    <w:multiLevelType w:val="hybridMultilevel"/>
    <w:tmpl w:val="04D49538"/>
    <w:lvl w:ilvl="0" w:tplc="DA822A4C">
      <w:start w:val="1"/>
      <w:numFmt w:val="taiwaneseCountingThousand"/>
      <w:lvlText w:val="%1、"/>
      <w:lvlJc w:val="left"/>
      <w:pPr>
        <w:ind w:left="700" w:hanging="7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837CCC"/>
    <w:multiLevelType w:val="hybridMultilevel"/>
    <w:tmpl w:val="85B6F9DA"/>
    <w:lvl w:ilvl="0" w:tplc="04090013">
      <w:start w:val="1"/>
      <w:numFmt w:val="upperRoman"/>
      <w:lvlText w:val="%1.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6ED41E0"/>
    <w:multiLevelType w:val="hybridMultilevel"/>
    <w:tmpl w:val="E22C59DA"/>
    <w:lvl w:ilvl="0" w:tplc="6D74987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533EE4"/>
    <w:multiLevelType w:val="hybridMultilevel"/>
    <w:tmpl w:val="DD6AB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10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2B"/>
    <w:rsid w:val="00006FCB"/>
    <w:rsid w:val="0001103A"/>
    <w:rsid w:val="00062B41"/>
    <w:rsid w:val="000765D4"/>
    <w:rsid w:val="00093250"/>
    <w:rsid w:val="000A0293"/>
    <w:rsid w:val="000B47F3"/>
    <w:rsid w:val="001103E2"/>
    <w:rsid w:val="00125BC4"/>
    <w:rsid w:val="00137D6F"/>
    <w:rsid w:val="00142D2B"/>
    <w:rsid w:val="001C5AB4"/>
    <w:rsid w:val="001F0038"/>
    <w:rsid w:val="00210104"/>
    <w:rsid w:val="002143CF"/>
    <w:rsid w:val="00227A7F"/>
    <w:rsid w:val="00246D6D"/>
    <w:rsid w:val="002A5D35"/>
    <w:rsid w:val="002C2DB3"/>
    <w:rsid w:val="003234E7"/>
    <w:rsid w:val="00334F40"/>
    <w:rsid w:val="00336A44"/>
    <w:rsid w:val="003769FE"/>
    <w:rsid w:val="00385737"/>
    <w:rsid w:val="00392A75"/>
    <w:rsid w:val="003C5474"/>
    <w:rsid w:val="003D6104"/>
    <w:rsid w:val="003E7A36"/>
    <w:rsid w:val="00407640"/>
    <w:rsid w:val="0041744C"/>
    <w:rsid w:val="004B1A61"/>
    <w:rsid w:val="004F07E5"/>
    <w:rsid w:val="004F7AF7"/>
    <w:rsid w:val="00530679"/>
    <w:rsid w:val="00543068"/>
    <w:rsid w:val="005762EA"/>
    <w:rsid w:val="005A3AC2"/>
    <w:rsid w:val="005B4235"/>
    <w:rsid w:val="005E12E1"/>
    <w:rsid w:val="0067133A"/>
    <w:rsid w:val="00696E01"/>
    <w:rsid w:val="00703F56"/>
    <w:rsid w:val="007771A7"/>
    <w:rsid w:val="00786BBE"/>
    <w:rsid w:val="008666C0"/>
    <w:rsid w:val="00883472"/>
    <w:rsid w:val="008F111D"/>
    <w:rsid w:val="008F1E90"/>
    <w:rsid w:val="009021DA"/>
    <w:rsid w:val="00935029"/>
    <w:rsid w:val="00936BA7"/>
    <w:rsid w:val="00971593"/>
    <w:rsid w:val="00995ED9"/>
    <w:rsid w:val="009D452C"/>
    <w:rsid w:val="009F09B3"/>
    <w:rsid w:val="009F3131"/>
    <w:rsid w:val="00A259F2"/>
    <w:rsid w:val="00A61E85"/>
    <w:rsid w:val="00AA1599"/>
    <w:rsid w:val="00AB2401"/>
    <w:rsid w:val="00AC494D"/>
    <w:rsid w:val="00B110D4"/>
    <w:rsid w:val="00B27500"/>
    <w:rsid w:val="00B404E4"/>
    <w:rsid w:val="00B64AB8"/>
    <w:rsid w:val="00BB2C4B"/>
    <w:rsid w:val="00C44164"/>
    <w:rsid w:val="00CC45EF"/>
    <w:rsid w:val="00CF441C"/>
    <w:rsid w:val="00D31251"/>
    <w:rsid w:val="00D42A55"/>
    <w:rsid w:val="00D77880"/>
    <w:rsid w:val="00D80F9E"/>
    <w:rsid w:val="00E42893"/>
    <w:rsid w:val="00E74B84"/>
    <w:rsid w:val="00E812AA"/>
    <w:rsid w:val="00E9744F"/>
    <w:rsid w:val="00E9748C"/>
    <w:rsid w:val="00E97609"/>
    <w:rsid w:val="00EA3659"/>
    <w:rsid w:val="00EA4792"/>
    <w:rsid w:val="00F13530"/>
    <w:rsid w:val="00F2642F"/>
    <w:rsid w:val="00FC012D"/>
    <w:rsid w:val="00FC5D94"/>
    <w:rsid w:val="00FC7F9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A23D5"/>
  <w15:chartTrackingRefBased/>
  <w15:docId w15:val="{5AF062C4-DF20-4723-A047-F3D970AC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42D2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246D6D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42D2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142D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42D2B"/>
    <w:rPr>
      <w:b/>
      <w:bCs/>
    </w:rPr>
  </w:style>
  <w:style w:type="character" w:styleId="a4">
    <w:name w:val="Hyperlink"/>
    <w:basedOn w:val="a0"/>
    <w:uiPriority w:val="99"/>
    <w:unhideWhenUsed/>
    <w:rsid w:val="00142D2B"/>
    <w:rPr>
      <w:color w:val="0000FF"/>
      <w:u w:val="single"/>
    </w:rPr>
  </w:style>
  <w:style w:type="character" w:customStyle="1" w:styleId="50">
    <w:name w:val="標題 5 字元"/>
    <w:basedOn w:val="a0"/>
    <w:link w:val="5"/>
    <w:uiPriority w:val="9"/>
    <w:rsid w:val="00246D6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4F7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7AF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7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7AF7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3E7A36"/>
    <w:pPr>
      <w:jc w:val="center"/>
    </w:pPr>
    <w:rPr>
      <w:rFonts w:ascii="Verdana" w:eastAsia="新細明體" w:hAnsi="Verdana" w:cs="Arial"/>
      <w:color w:val="222222"/>
      <w:kern w:val="0"/>
      <w:szCs w:val="24"/>
      <w:shd w:val="clear" w:color="auto" w:fill="FFFFFF"/>
    </w:rPr>
  </w:style>
  <w:style w:type="character" w:customStyle="1" w:styleId="aa">
    <w:name w:val="註釋標題 字元"/>
    <w:basedOn w:val="a0"/>
    <w:link w:val="a9"/>
    <w:uiPriority w:val="99"/>
    <w:rsid w:val="003E7A36"/>
    <w:rPr>
      <w:rFonts w:ascii="Verdana" w:eastAsia="新細明體" w:hAnsi="Verdana" w:cs="Arial"/>
      <w:color w:val="222222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3E7A36"/>
    <w:pPr>
      <w:ind w:leftChars="1800" w:left="100"/>
    </w:pPr>
    <w:rPr>
      <w:rFonts w:ascii="Verdana" w:eastAsia="新細明體" w:hAnsi="Verdana" w:cs="Arial"/>
      <w:color w:val="222222"/>
      <w:kern w:val="0"/>
      <w:szCs w:val="24"/>
      <w:shd w:val="clear" w:color="auto" w:fill="FFFFFF"/>
    </w:rPr>
  </w:style>
  <w:style w:type="character" w:customStyle="1" w:styleId="ac">
    <w:name w:val="結語 字元"/>
    <w:basedOn w:val="a0"/>
    <w:link w:val="ab"/>
    <w:uiPriority w:val="99"/>
    <w:rsid w:val="003E7A36"/>
    <w:rPr>
      <w:rFonts w:ascii="Verdana" w:eastAsia="新細明體" w:hAnsi="Verdana" w:cs="Arial"/>
      <w:color w:val="222222"/>
      <w:kern w:val="0"/>
      <w:szCs w:val="24"/>
    </w:rPr>
  </w:style>
  <w:style w:type="paragraph" w:styleId="ad">
    <w:name w:val="List Paragraph"/>
    <w:basedOn w:val="a"/>
    <w:uiPriority w:val="34"/>
    <w:qFormat/>
    <w:rsid w:val="003E7A36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214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6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5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ab.npu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 宥婕</dc:creator>
  <cp:keywords/>
  <dc:description/>
  <cp:lastModifiedBy>user</cp:lastModifiedBy>
  <cp:revision>5</cp:revision>
  <dcterms:created xsi:type="dcterms:W3CDTF">2026-06-23T01:54:00Z</dcterms:created>
  <dcterms:modified xsi:type="dcterms:W3CDTF">2026-06-23T01:57:00Z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046a534cfe6182a63301408d98bc5719ff2a5dfdbcc8c7d913a24600d0579372</vt:lpwstr>
  </property>
</Properties>
</file>